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0A" w:rsidRDefault="009439C9">
      <w:pPr>
        <w:pStyle w:val="a3"/>
        <w:widowControl w:val="0"/>
        <w:spacing w:before="0" w:beforeAutospacing="0" w:after="0" w:afterAutospacing="0" w:line="62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color w:val="000000"/>
          <w:kern w:val="2"/>
          <w:sz w:val="44"/>
          <w:szCs w:val="36"/>
        </w:rPr>
        <w:t>中国新闻奖报纸版面参评作品推荐表</w:t>
      </w:r>
    </w:p>
    <w:p w:rsidR="00E32F0A" w:rsidRDefault="00E32F0A">
      <w:pPr>
        <w:pStyle w:val="a3"/>
        <w:widowControl w:val="0"/>
        <w:spacing w:before="0" w:beforeAutospacing="0" w:after="0" w:afterAutospacing="0" w:line="420" w:lineRule="exact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"/>
        <w:gridCol w:w="567"/>
        <w:gridCol w:w="2693"/>
        <w:gridCol w:w="709"/>
        <w:gridCol w:w="709"/>
        <w:gridCol w:w="709"/>
        <w:gridCol w:w="850"/>
        <w:gridCol w:w="1287"/>
        <w:gridCol w:w="497"/>
      </w:tblGrid>
      <w:tr w:rsidR="00E32F0A">
        <w:trPr>
          <w:trHeight w:hRule="exact" w:val="543"/>
          <w:jc w:val="center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0A" w:rsidRDefault="009439C9" w:rsidP="004818AC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天津日报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 w:rsidP="004818AC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新闻版面</w:t>
            </w:r>
          </w:p>
        </w:tc>
      </w:tr>
      <w:tr w:rsidR="00E32F0A">
        <w:trPr>
          <w:trHeight w:val="680"/>
          <w:jc w:val="center"/>
        </w:trPr>
        <w:tc>
          <w:tcPr>
            <w:tcW w:w="1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E32F0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E32F0A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 w:rsidP="004818AC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2023年5月18日</w:t>
            </w:r>
          </w:p>
        </w:tc>
      </w:tr>
      <w:tr w:rsidR="00E32F0A">
        <w:trPr>
          <w:trHeight w:val="680"/>
          <w:jc w:val="center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版面名称</w:t>
            </w:r>
          </w:p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第七届世界智能大会特刊  13-16、17-20版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Pr="004818AC" w:rsidRDefault="009439C9" w:rsidP="004818A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818A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集体</w:t>
            </w:r>
          </w:p>
        </w:tc>
      </w:tr>
      <w:tr w:rsidR="00E32F0A">
        <w:trPr>
          <w:trHeight w:hRule="exact" w:val="1692"/>
          <w:jc w:val="center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版面总字数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 w:rsidP="004818A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6650字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Pr="0024046F" w:rsidRDefault="009439C9" w:rsidP="0024046F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 w:rsidRPr="0024046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集体</w:t>
            </w:r>
            <w:bookmarkStart w:id="0" w:name="_GoBack"/>
            <w:bookmarkEnd w:id="0"/>
          </w:p>
        </w:tc>
      </w:tr>
      <w:tr w:rsidR="00E32F0A">
        <w:trPr>
          <w:cantSplit/>
          <w:trHeight w:hRule="exact" w:val="256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2F0A" w:rsidRDefault="009439C9">
            <w:pPr>
              <w:spacing w:line="340" w:lineRule="exact"/>
              <w:ind w:leftChars="54" w:left="578" w:right="113" w:hangingChars="166" w:hanging="465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（采编过程）</w:t>
            </w:r>
          </w:p>
          <w:p w:rsidR="00E32F0A" w:rsidRDefault="009439C9">
            <w:pPr>
              <w:spacing w:line="340" w:lineRule="exact"/>
              <w:ind w:leftChars="154" w:left="323" w:right="113" w:firstLineChars="100" w:firstLine="28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第七届世界智能大会，天津日报创新形式，推出“蝴蝶拉”特刊。封面突出“智行天下 能动未来”的大会主题，在国内平媒中首次引入AI制图，打造出一座“未来之门”，完美贴合大会主题，科技感十足。内页以手绘风格制作成“数字长河”，以“风云际会 众智成城”为主题，把“信芯器端算”产业体系、“云网智联用”发展生态以关键词形式安排在版面上下方，全面展示我市大力发展数字经济的突出成就。</w:t>
            </w:r>
          </w:p>
        </w:tc>
      </w:tr>
      <w:tr w:rsidR="00E32F0A">
        <w:trPr>
          <w:trHeight w:hRule="exact" w:val="203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E32F0A" w:rsidRDefault="009439C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E32F0A" w:rsidRDefault="009439C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E32F0A" w:rsidRDefault="009439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ind w:firstLineChars="200" w:firstLine="4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专刊一经推出，引起解放日报、四川日报等省级党报的广泛关注，美编之家公众号专题推出。专刊在智能大会期间受到一致好评，获得良好社会效果。</w:t>
            </w:r>
          </w:p>
        </w:tc>
      </w:tr>
      <w:tr w:rsidR="00E32F0A">
        <w:trPr>
          <w:trHeight w:hRule="exact" w:val="32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该特刊紧密贴合世界智能大会主题，布局大气、设计精致，AI制图的应用更令版面科技感十足。版面以超常规的方式将“智行天下 能动未来”智能大会主题进行了全面阐释，版面各部分、各元素均有呼应，“版气”贯通流畅。这个版面充分证明，形式与内容相辅相成，精彩的呈现更会为内容“加分”。</w:t>
            </w:r>
          </w:p>
          <w:p w:rsidR="00E32F0A" w:rsidRDefault="009439C9">
            <w:pPr>
              <w:widowControl/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</w:t>
            </w:r>
            <w:r w:rsidR="004818AC"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E32F0A" w:rsidRDefault="009439C9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（盖单位公章）</w:t>
            </w:r>
          </w:p>
          <w:p w:rsidR="00E32F0A" w:rsidRDefault="009439C9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2024年  月  日 </w:t>
            </w:r>
          </w:p>
        </w:tc>
      </w:tr>
      <w:tr w:rsidR="00E32F0A">
        <w:trPr>
          <w:trHeight w:hRule="exact" w:val="19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E32F0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</w:p>
          <w:p w:rsidR="00E32F0A" w:rsidRDefault="009439C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E32F0A" w:rsidRDefault="009439C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E32F0A" w:rsidRDefault="009439C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E32F0A" w:rsidRDefault="009439C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:rsidR="00E32F0A" w:rsidRDefault="00E32F0A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E32F0A">
            <w:pPr>
              <w:spacing w:line="260" w:lineRule="exact"/>
              <w:ind w:firstLineChars="1850" w:firstLine="5106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E32F0A" w:rsidRDefault="00E32F0A">
            <w:pPr>
              <w:spacing w:line="260" w:lineRule="exact"/>
              <w:ind w:firstLineChars="1850" w:firstLine="5106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E32F0A" w:rsidRDefault="009439C9">
            <w:pPr>
              <w:spacing w:line="260" w:lineRule="exact"/>
              <w:ind w:firstLineChars="1850" w:firstLine="5106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E32F0A" w:rsidRDefault="009439C9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E32F0A" w:rsidRDefault="009439C9">
            <w:pPr>
              <w:widowControl/>
              <w:spacing w:line="360" w:lineRule="exact"/>
              <w:ind w:firstLineChars="1800" w:firstLine="504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  日</w:t>
            </w:r>
          </w:p>
        </w:tc>
      </w:tr>
      <w:tr w:rsidR="00E32F0A"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 w:rsidP="004818AC">
            <w:pPr>
              <w:widowControl/>
              <w:snapToGrid w:val="0"/>
              <w:ind w:firstLineChars="350" w:firstLine="9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刘雅坤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napToGrid w:val="0"/>
              <w:ind w:firstLine="56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13512085172</w:t>
            </w:r>
          </w:p>
        </w:tc>
      </w:tr>
      <w:tr w:rsidR="00E32F0A"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E32F0A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E32F0A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32F0A"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4818AC" w:rsidP="004818AC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天津市和平区卫津路143号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9439C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0A" w:rsidRDefault="00E32F0A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32F0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868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32F0A" w:rsidRDefault="00E32F0A">
            <w:pPr>
              <w:spacing w:line="360" w:lineRule="exact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E32F0A" w:rsidRDefault="00E32F0A"/>
    <w:sectPr w:rsidR="00E32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5A" w:rsidRDefault="001C035A" w:rsidP="004818AC">
      <w:r>
        <w:separator/>
      </w:r>
    </w:p>
  </w:endnote>
  <w:endnote w:type="continuationSeparator" w:id="0">
    <w:p w:rsidR="001C035A" w:rsidRDefault="001C035A" w:rsidP="0048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5A" w:rsidRDefault="001C035A" w:rsidP="004818AC">
      <w:r>
        <w:separator/>
      </w:r>
    </w:p>
  </w:footnote>
  <w:footnote w:type="continuationSeparator" w:id="0">
    <w:p w:rsidR="001C035A" w:rsidRDefault="001C035A" w:rsidP="0048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NjE1N2Q3MDVkZGE4M2Y5NmFjOWNkOTFjNTNiYjAifQ=="/>
  </w:docVars>
  <w:rsids>
    <w:rsidRoot w:val="67DB0036"/>
    <w:rsid w:val="001C035A"/>
    <w:rsid w:val="0024046F"/>
    <w:rsid w:val="004818AC"/>
    <w:rsid w:val="009439C9"/>
    <w:rsid w:val="00E32F0A"/>
    <w:rsid w:val="40E52B6E"/>
    <w:rsid w:val="67D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DF8C7"/>
  <w15:docId w15:val="{8EC90F66-A2D4-4119-BCF7-B7C80A0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48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18A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8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818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微塵</dc:creator>
  <cp:lastModifiedBy>AutoBVT</cp:lastModifiedBy>
  <cp:revision>3</cp:revision>
  <dcterms:created xsi:type="dcterms:W3CDTF">2024-04-17T02:52:00Z</dcterms:created>
  <dcterms:modified xsi:type="dcterms:W3CDTF">2024-04-17T07:42:00Z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DBB88C290AF34D0F82576E99BDA170DA_11</vt:lpwstr>
  </property>
</Properties>
</file>