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2C9" w:rsidRPr="00C53846" w:rsidRDefault="0074614F" w:rsidP="00C53846">
      <w:pPr>
        <w:jc w:val="center"/>
        <w:rPr>
          <w:sz w:val="30"/>
          <w:szCs w:val="30"/>
        </w:rPr>
      </w:pPr>
      <w:r w:rsidRPr="0074614F">
        <w:rPr>
          <w:rFonts w:hint="eastAsia"/>
          <w:sz w:val="30"/>
          <w:szCs w:val="30"/>
        </w:rPr>
        <w:t>《运河水兴</w:t>
      </w:r>
      <w:r w:rsidRPr="0074614F">
        <w:rPr>
          <w:sz w:val="30"/>
          <w:szCs w:val="30"/>
        </w:rPr>
        <w:t xml:space="preserve"> 两岸新城》内容简介</w:t>
      </w:r>
      <w:bookmarkStart w:id="0" w:name="_GoBack"/>
      <w:bookmarkEnd w:id="0"/>
    </w:p>
    <w:p w:rsidR="00A76D64" w:rsidRPr="009C0F4D" w:rsidRDefault="00C53846" w:rsidP="008F0155">
      <w:pPr>
        <w:rPr>
          <w:sz w:val="24"/>
          <w:szCs w:val="24"/>
        </w:rPr>
      </w:pPr>
      <w:r>
        <w:rPr>
          <w:rFonts w:hint="eastAsia"/>
        </w:rPr>
        <w:t> </w:t>
      </w:r>
      <w:r w:rsidR="002D3C41">
        <w:t xml:space="preserve">   </w:t>
      </w:r>
      <w:r w:rsidR="002D3C41" w:rsidRPr="009C0F4D">
        <w:rPr>
          <w:sz w:val="24"/>
          <w:szCs w:val="24"/>
        </w:rPr>
        <w:t xml:space="preserve"> </w:t>
      </w:r>
      <w:r w:rsidR="0012581B" w:rsidRPr="009C0F4D">
        <w:rPr>
          <w:rFonts w:hint="eastAsia"/>
          <w:sz w:val="24"/>
          <w:szCs w:val="24"/>
        </w:rPr>
        <w:t>武清京津产业新城是《京津冀协同发展规划纲要》中明确提出重点建设的“</w:t>
      </w:r>
      <w:r w:rsidR="0012581B" w:rsidRPr="009C0F4D">
        <w:rPr>
          <w:sz w:val="24"/>
          <w:szCs w:val="24"/>
        </w:rPr>
        <w:t>4+N”功能承接平台之一。</w:t>
      </w:r>
      <w:r w:rsidR="00464E3A" w:rsidRPr="009C0F4D">
        <w:rPr>
          <w:rFonts w:hint="eastAsia"/>
          <w:sz w:val="24"/>
          <w:szCs w:val="24"/>
        </w:rPr>
        <w:t>贯彻落实习近平</w:t>
      </w:r>
      <w:r w:rsidR="008F0155">
        <w:rPr>
          <w:rFonts w:hint="eastAsia"/>
          <w:sz w:val="24"/>
          <w:szCs w:val="24"/>
        </w:rPr>
        <w:t>总书记“三个着力”重要要求和</w:t>
      </w:r>
      <w:r w:rsidR="00464E3A" w:rsidRPr="009C0F4D">
        <w:rPr>
          <w:rFonts w:hint="eastAsia"/>
          <w:sz w:val="24"/>
          <w:szCs w:val="24"/>
        </w:rPr>
        <w:t>深入推进京津冀协同发展的</w:t>
      </w:r>
      <w:r w:rsidR="008F0155">
        <w:rPr>
          <w:rFonts w:hint="eastAsia"/>
          <w:sz w:val="24"/>
          <w:szCs w:val="24"/>
        </w:rPr>
        <w:t>系列</w:t>
      </w:r>
      <w:r w:rsidR="00464E3A" w:rsidRPr="009C0F4D">
        <w:rPr>
          <w:rFonts w:hint="eastAsia"/>
          <w:sz w:val="24"/>
          <w:szCs w:val="24"/>
        </w:rPr>
        <w:t>重要讲话精神</w:t>
      </w:r>
      <w:r w:rsidR="00761E68" w:rsidRPr="009C0F4D">
        <w:rPr>
          <w:rFonts w:hint="eastAsia"/>
          <w:sz w:val="24"/>
          <w:szCs w:val="24"/>
        </w:rPr>
        <w:t>，扎实推进京津冀协同发展走深走实</w:t>
      </w:r>
      <w:r w:rsidR="00464E3A" w:rsidRPr="009C0F4D">
        <w:rPr>
          <w:rFonts w:hint="eastAsia"/>
          <w:sz w:val="24"/>
          <w:szCs w:val="24"/>
        </w:rPr>
        <w:t>见行见效，武清区围绕以产兴城、以城促产、产城融合、城乡一体，高标准规划建设京津产业新城，按照“一核、多点、全域”思路，以创新为先导、以产业为支撑、以绿色为基底、以韧性为内涵，</w:t>
      </w:r>
      <w:r w:rsidR="00932BC3" w:rsidRPr="009C0F4D">
        <w:rPr>
          <w:rFonts w:hint="eastAsia"/>
          <w:sz w:val="24"/>
          <w:szCs w:val="24"/>
        </w:rPr>
        <w:t>加快建设成为京津冀世界级先进制造业集群的重要支撑和世界级城市群的重要节点</w:t>
      </w:r>
      <w:r w:rsidR="00CA32C9" w:rsidRPr="009C0F4D">
        <w:rPr>
          <w:rFonts w:hint="eastAsia"/>
          <w:sz w:val="24"/>
          <w:szCs w:val="24"/>
        </w:rPr>
        <w:t>。</w:t>
      </w:r>
    </w:p>
    <w:p w:rsidR="00FD43C3" w:rsidRDefault="00A76D64" w:rsidP="00FD43C3">
      <w:pPr>
        <w:ind w:firstLineChars="200" w:firstLine="480"/>
        <w:rPr>
          <w:sz w:val="24"/>
          <w:szCs w:val="24"/>
        </w:rPr>
      </w:pPr>
      <w:r w:rsidRPr="009C0F4D">
        <w:rPr>
          <w:rFonts w:hint="eastAsia"/>
          <w:sz w:val="24"/>
          <w:szCs w:val="24"/>
        </w:rPr>
        <w:t>今天上午，武清京津产业新城</w:t>
      </w:r>
      <w:r w:rsidR="00761E68" w:rsidRPr="009C0F4D">
        <w:rPr>
          <w:rFonts w:hint="eastAsia"/>
          <w:sz w:val="24"/>
          <w:szCs w:val="24"/>
        </w:rPr>
        <w:t>举行新闻发布，重点推介</w:t>
      </w:r>
      <w:r w:rsidR="00B36A5D" w:rsidRPr="009C0F4D">
        <w:rPr>
          <w:rFonts w:hint="eastAsia"/>
          <w:sz w:val="24"/>
          <w:szCs w:val="24"/>
        </w:rPr>
        <w:t>核心区产业规划、城市设计以及高质量发展若干政策措施。</w:t>
      </w:r>
      <w:r w:rsidRPr="009C0F4D">
        <w:rPr>
          <w:rFonts w:hint="eastAsia"/>
          <w:sz w:val="24"/>
          <w:szCs w:val="24"/>
        </w:rPr>
        <w:t>海河传媒中心推出融媒体直播大型特别节目——《运河水兴两岸新城》。在</w:t>
      </w:r>
      <w:r w:rsidR="00CD3CB3" w:rsidRPr="009C0F4D">
        <w:rPr>
          <w:rFonts w:hint="eastAsia"/>
          <w:sz w:val="24"/>
          <w:szCs w:val="24"/>
        </w:rPr>
        <w:t>北京城市副中心、</w:t>
      </w:r>
      <w:r w:rsidR="00F2721B" w:rsidRPr="009C0F4D">
        <w:rPr>
          <w:rFonts w:hint="eastAsia"/>
          <w:sz w:val="24"/>
          <w:szCs w:val="24"/>
        </w:rPr>
        <w:t>河北省</w:t>
      </w:r>
      <w:r w:rsidR="009C03BF" w:rsidRPr="009C0F4D">
        <w:rPr>
          <w:rFonts w:hint="eastAsia"/>
          <w:sz w:val="24"/>
          <w:szCs w:val="24"/>
        </w:rPr>
        <w:t>廊坊、</w:t>
      </w:r>
      <w:r w:rsidRPr="009C0F4D">
        <w:rPr>
          <w:rFonts w:hint="eastAsia"/>
          <w:sz w:val="24"/>
          <w:szCs w:val="24"/>
        </w:rPr>
        <w:t>武清京津产业新城核心区央湖智岛等地，进行多点位融媒</w:t>
      </w:r>
      <w:r w:rsidR="00565A19">
        <w:rPr>
          <w:rFonts w:hint="eastAsia"/>
          <w:sz w:val="24"/>
          <w:szCs w:val="24"/>
        </w:rPr>
        <w:t>体</w:t>
      </w:r>
      <w:r w:rsidRPr="009C0F4D">
        <w:rPr>
          <w:rFonts w:hint="eastAsia"/>
          <w:sz w:val="24"/>
          <w:szCs w:val="24"/>
        </w:rPr>
        <w:t>直播。</w:t>
      </w:r>
      <w:r w:rsidR="00FD43C3" w:rsidRPr="00FD43C3">
        <w:rPr>
          <w:rFonts w:hint="eastAsia"/>
          <w:sz w:val="24"/>
          <w:szCs w:val="24"/>
        </w:rPr>
        <w:t>引入空中卫星遥感、无人机航拍、高速运动相机、考古探地雷达、市政监控、企业</w:t>
      </w:r>
      <w:r w:rsidR="00A00E79">
        <w:rPr>
          <w:rFonts w:hint="eastAsia"/>
          <w:sz w:val="24"/>
          <w:szCs w:val="24"/>
        </w:rPr>
        <w:t>智能</w:t>
      </w:r>
      <w:r w:rsidR="00FD43C3" w:rsidRPr="00FD43C3">
        <w:rPr>
          <w:rFonts w:hint="eastAsia"/>
          <w:sz w:val="24"/>
          <w:szCs w:val="24"/>
        </w:rPr>
        <w:t>调度系统等</w:t>
      </w:r>
      <w:r w:rsidR="00FD43C3" w:rsidRPr="00FD43C3">
        <w:rPr>
          <w:sz w:val="24"/>
          <w:szCs w:val="24"/>
        </w:rPr>
        <w:t>73路直播信号，进行多级切换，全景展示。</w:t>
      </w:r>
    </w:p>
    <w:p w:rsidR="00932BC3" w:rsidRPr="009C0F4D" w:rsidRDefault="0074614F" w:rsidP="009C0F4D">
      <w:pPr>
        <w:ind w:firstLineChars="200" w:firstLine="480"/>
        <w:rPr>
          <w:sz w:val="24"/>
          <w:szCs w:val="24"/>
        </w:rPr>
      </w:pPr>
      <w:r w:rsidRPr="0074614F">
        <w:rPr>
          <w:rFonts w:hint="eastAsia"/>
          <w:sz w:val="24"/>
          <w:szCs w:val="24"/>
        </w:rPr>
        <w:t>本次全媒体直播在天津新闻频道、津云客户端、你好天津、北京通州发布、网上廊坊等平台同步直播，实时观看人数超过</w:t>
      </w:r>
      <w:r w:rsidRPr="0074614F">
        <w:rPr>
          <w:sz w:val="24"/>
          <w:szCs w:val="24"/>
        </w:rPr>
        <w:t>21万人。直播结束后，节目内容在新华网、中国金融信息网、抖音、快手等平台拆条转发，各平台总观看量逾百万，受到广泛好评。有效向高校、科研院所、企业推广解读武清京津产业新城定位，助力产业新城招商。作品新闻性强，传播效果好，影响力广泛，受到社会各界一致好评。</w:t>
      </w:r>
    </w:p>
    <w:sectPr w:rsidR="00932BC3" w:rsidRPr="009C0F4D" w:rsidSect="005273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1A6" w:rsidRDefault="001811A6" w:rsidP="009C03BF">
      <w:r>
        <w:separator/>
      </w:r>
    </w:p>
  </w:endnote>
  <w:endnote w:type="continuationSeparator" w:id="0">
    <w:p w:rsidR="001811A6" w:rsidRDefault="001811A6" w:rsidP="009C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1A6" w:rsidRDefault="001811A6" w:rsidP="009C03BF">
      <w:r>
        <w:separator/>
      </w:r>
    </w:p>
  </w:footnote>
  <w:footnote w:type="continuationSeparator" w:id="0">
    <w:p w:rsidR="001811A6" w:rsidRDefault="001811A6" w:rsidP="009C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6281"/>
    <w:rsid w:val="00004BC7"/>
    <w:rsid w:val="00010074"/>
    <w:rsid w:val="00053FD2"/>
    <w:rsid w:val="00115DC7"/>
    <w:rsid w:val="0012581B"/>
    <w:rsid w:val="001811A6"/>
    <w:rsid w:val="001957E2"/>
    <w:rsid w:val="001F5D97"/>
    <w:rsid w:val="00266D6A"/>
    <w:rsid w:val="002C669B"/>
    <w:rsid w:val="002D3C41"/>
    <w:rsid w:val="00306281"/>
    <w:rsid w:val="003575C6"/>
    <w:rsid w:val="004340E6"/>
    <w:rsid w:val="004553E4"/>
    <w:rsid w:val="00464E3A"/>
    <w:rsid w:val="0049797F"/>
    <w:rsid w:val="004A5782"/>
    <w:rsid w:val="005273A5"/>
    <w:rsid w:val="00556DBF"/>
    <w:rsid w:val="00565A19"/>
    <w:rsid w:val="005C0E88"/>
    <w:rsid w:val="005C60B9"/>
    <w:rsid w:val="006A6839"/>
    <w:rsid w:val="00731BA8"/>
    <w:rsid w:val="0074614F"/>
    <w:rsid w:val="00761E68"/>
    <w:rsid w:val="0077047D"/>
    <w:rsid w:val="007744E7"/>
    <w:rsid w:val="007A576A"/>
    <w:rsid w:val="008416D7"/>
    <w:rsid w:val="008C6CF8"/>
    <w:rsid w:val="008D0602"/>
    <w:rsid w:val="008F0155"/>
    <w:rsid w:val="00932BC3"/>
    <w:rsid w:val="00953366"/>
    <w:rsid w:val="009A76C3"/>
    <w:rsid w:val="009C03BF"/>
    <w:rsid w:val="009C0F4D"/>
    <w:rsid w:val="009C4A5E"/>
    <w:rsid w:val="00A00E79"/>
    <w:rsid w:val="00A758C9"/>
    <w:rsid w:val="00A76D64"/>
    <w:rsid w:val="00AF2E87"/>
    <w:rsid w:val="00AF6AEA"/>
    <w:rsid w:val="00B36A5D"/>
    <w:rsid w:val="00B72406"/>
    <w:rsid w:val="00BE2950"/>
    <w:rsid w:val="00C35B48"/>
    <w:rsid w:val="00C53846"/>
    <w:rsid w:val="00CA32C9"/>
    <w:rsid w:val="00CB32A7"/>
    <w:rsid w:val="00CD3CB3"/>
    <w:rsid w:val="00D72976"/>
    <w:rsid w:val="00DB75DB"/>
    <w:rsid w:val="00E417A4"/>
    <w:rsid w:val="00E71688"/>
    <w:rsid w:val="00EF76FF"/>
    <w:rsid w:val="00F2721B"/>
    <w:rsid w:val="00F31D5B"/>
    <w:rsid w:val="00FB7C23"/>
    <w:rsid w:val="00FD43C3"/>
    <w:rsid w:val="00FD5341"/>
    <w:rsid w:val="00FF3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D6201"/>
  <w15:docId w15:val="{5FBF7CC3-D083-4829-8206-B42E6D3C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D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3B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03BF"/>
    <w:rPr>
      <w:sz w:val="18"/>
      <w:szCs w:val="18"/>
    </w:rPr>
  </w:style>
  <w:style w:type="paragraph" w:styleId="a5">
    <w:name w:val="footer"/>
    <w:basedOn w:val="a"/>
    <w:link w:val="a6"/>
    <w:uiPriority w:val="99"/>
    <w:unhideWhenUsed/>
    <w:rsid w:val="009C03BF"/>
    <w:pPr>
      <w:tabs>
        <w:tab w:val="center" w:pos="4153"/>
        <w:tab w:val="right" w:pos="8306"/>
      </w:tabs>
      <w:snapToGrid w:val="0"/>
      <w:jc w:val="left"/>
    </w:pPr>
    <w:rPr>
      <w:sz w:val="18"/>
      <w:szCs w:val="18"/>
    </w:rPr>
  </w:style>
  <w:style w:type="character" w:customStyle="1" w:styleId="a6">
    <w:name w:val="页脚 字符"/>
    <w:basedOn w:val="a0"/>
    <w:link w:val="a5"/>
    <w:uiPriority w:val="99"/>
    <w:rsid w:val="009C03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JX SHAO</dc:creator>
  <cp:keywords/>
  <dc:description/>
  <cp:lastModifiedBy>JX SHAO</cp:lastModifiedBy>
  <cp:revision>11</cp:revision>
  <dcterms:created xsi:type="dcterms:W3CDTF">2023-12-24T00:39:00Z</dcterms:created>
  <dcterms:modified xsi:type="dcterms:W3CDTF">2024-04-01T08:24:00Z</dcterms:modified>
</cp:coreProperties>
</file>