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C" w:rsidRDefault="00090FEC" w:rsidP="00020A1A">
      <w:pPr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3</w:t>
      </w:r>
    </w:p>
    <w:p w:rsidR="00090FEC" w:rsidRPr="00CB52A7" w:rsidRDefault="00090FEC" w:rsidP="00090FEC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0"/>
          <w:szCs w:val="36"/>
        </w:rPr>
      </w:pPr>
      <w:r w:rsidRPr="00CB52A7">
        <w:rPr>
          <w:rFonts w:ascii="方正小标宋简体" w:eastAsia="方正小标宋简体" w:hAnsi="华文中宋" w:hint="eastAsia"/>
          <w:color w:val="000000"/>
          <w:sz w:val="40"/>
          <w:szCs w:val="36"/>
        </w:rPr>
        <w:t>中国新闻奖参评作品推荐表</w:t>
      </w:r>
    </w:p>
    <w:p w:rsidR="00090FEC" w:rsidRDefault="00090FEC" w:rsidP="00090FEC">
      <w:pPr>
        <w:tabs>
          <w:tab w:val="right" w:pos="8730"/>
        </w:tabs>
        <w:spacing w:line="400" w:lineRule="exact"/>
        <w:jc w:val="center"/>
        <w:rPr>
          <w:rFonts w:ascii="华文中宋" w:eastAsia="华文中宋" w:hAnsi="华文中宋" w:cs="华文中宋"/>
          <w:color w:val="00000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sz w:val="28"/>
          <w:szCs w:val="28"/>
        </w:rPr>
        <w:t>(音视频新闻访谈、新闻直播和广播电视新闻编排)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29"/>
        <w:gridCol w:w="61"/>
        <w:gridCol w:w="718"/>
        <w:gridCol w:w="752"/>
        <w:gridCol w:w="696"/>
        <w:gridCol w:w="792"/>
        <w:gridCol w:w="950"/>
        <w:gridCol w:w="867"/>
        <w:gridCol w:w="976"/>
        <w:gridCol w:w="2081"/>
      </w:tblGrid>
      <w:tr w:rsidR="00090FEC" w:rsidTr="003857CB">
        <w:trPr>
          <w:trHeight w:hRule="exact" w:val="45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090FEC" w:rsidRDefault="00090FEC" w:rsidP="003857CB">
            <w:pPr>
              <w:spacing w:line="2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090FEC" w:rsidRPr="00C37D2D" w:rsidRDefault="00020A1A" w:rsidP="00C37D2D">
            <w:pPr>
              <w:spacing w:line="26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</w:rPr>
              <w:t>郁美净为何火出圈，国货老字号长盛不衰的流量密码是什么？</w:t>
            </w: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081" w:type="dxa"/>
            <w:vAlign w:val="center"/>
          </w:tcPr>
          <w:p w:rsidR="00090FEC" w:rsidRPr="00C37D2D" w:rsidRDefault="00020A1A" w:rsidP="00020A1A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37D2D">
              <w:rPr>
                <w:rFonts w:ascii="华文中宋" w:eastAsia="华文中宋" w:hAnsi="华文中宋"/>
                <w:sz w:val="28"/>
              </w:rPr>
              <w:t>新闻访谈</w:t>
            </w:r>
          </w:p>
        </w:tc>
      </w:tr>
      <w:tr w:rsidR="00090FEC" w:rsidTr="00C04DDA">
        <w:trPr>
          <w:trHeight w:hRule="exact" w:val="365"/>
          <w:jc w:val="center"/>
        </w:trPr>
        <w:tc>
          <w:tcPr>
            <w:tcW w:w="1318" w:type="dxa"/>
            <w:gridSpan w:val="2"/>
            <w:vMerge/>
            <w:vAlign w:val="center"/>
          </w:tcPr>
          <w:p w:rsidR="00090FEC" w:rsidRDefault="00090FEC" w:rsidP="003857C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090FEC" w:rsidRPr="00C37D2D" w:rsidRDefault="00090FEC" w:rsidP="003857C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081" w:type="dxa"/>
            <w:vAlign w:val="center"/>
          </w:tcPr>
          <w:p w:rsidR="00090FEC" w:rsidRPr="00C37D2D" w:rsidRDefault="00090FEC" w:rsidP="00020A1A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090FEC" w:rsidTr="00C04DDA">
        <w:trPr>
          <w:trHeight w:hRule="exact" w:val="356"/>
          <w:jc w:val="center"/>
        </w:trPr>
        <w:tc>
          <w:tcPr>
            <w:tcW w:w="1318" w:type="dxa"/>
            <w:gridSpan w:val="2"/>
            <w:vAlign w:val="center"/>
          </w:tcPr>
          <w:p w:rsidR="00090FEC" w:rsidRDefault="00090FEC" w:rsidP="003857CB">
            <w:pPr>
              <w:spacing w:line="3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5654A4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3969" w:type="dxa"/>
            <w:gridSpan w:val="6"/>
            <w:vAlign w:val="center"/>
          </w:tcPr>
          <w:p w:rsidR="00090FEC" w:rsidRPr="00C37D2D" w:rsidRDefault="00020A1A" w:rsidP="003857CB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</w:rPr>
              <w:t>4</w:t>
            </w:r>
            <w:r w:rsidRPr="00C37D2D">
              <w:rPr>
                <w:rFonts w:ascii="华文中宋" w:eastAsia="华文中宋" w:hAnsi="华文中宋"/>
                <w:sz w:val="28"/>
              </w:rPr>
              <w:t>7分</w:t>
            </w:r>
            <w:r w:rsidRPr="00C37D2D">
              <w:rPr>
                <w:rFonts w:ascii="华文中宋" w:eastAsia="华文中宋" w:hAnsi="华文中宋" w:hint="eastAsia"/>
                <w:sz w:val="28"/>
              </w:rPr>
              <w:t>0</w:t>
            </w:r>
            <w:r w:rsidRPr="00C37D2D">
              <w:rPr>
                <w:rFonts w:ascii="华文中宋" w:eastAsia="华文中宋" w:hAnsi="华文中宋"/>
                <w:sz w:val="28"/>
              </w:rPr>
              <w:t>9秒</w:t>
            </w: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081" w:type="dxa"/>
            <w:vAlign w:val="center"/>
          </w:tcPr>
          <w:p w:rsidR="00090FEC" w:rsidRPr="00C37D2D" w:rsidRDefault="00020A1A" w:rsidP="00020A1A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37D2D">
              <w:rPr>
                <w:rFonts w:ascii="华文中宋" w:eastAsia="华文中宋" w:hAnsi="华文中宋"/>
                <w:sz w:val="28"/>
              </w:rPr>
              <w:t>汉语</w:t>
            </w:r>
          </w:p>
        </w:tc>
      </w:tr>
      <w:tr w:rsidR="00090FEC" w:rsidTr="00C04DDA">
        <w:trPr>
          <w:trHeight w:hRule="exact" w:val="616"/>
          <w:jc w:val="center"/>
        </w:trPr>
        <w:tc>
          <w:tcPr>
            <w:tcW w:w="2097" w:type="dxa"/>
            <w:gridSpan w:val="4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090FEC" w:rsidRPr="00C37D2D" w:rsidRDefault="00090FEC" w:rsidP="003857CB">
            <w:pPr>
              <w:spacing w:line="3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4"/>
            <w:vAlign w:val="center"/>
          </w:tcPr>
          <w:p w:rsidR="00090FEC" w:rsidRPr="00C37D2D" w:rsidRDefault="00020A1A" w:rsidP="003857CB">
            <w:pPr>
              <w:spacing w:line="2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</w:rPr>
              <w:t>赵敏、</w:t>
            </w:r>
            <w:proofErr w:type="gramStart"/>
            <w:r w:rsidRPr="00C37D2D">
              <w:rPr>
                <w:rFonts w:ascii="华文中宋" w:eastAsia="华文中宋" w:hAnsi="华文中宋" w:hint="eastAsia"/>
                <w:sz w:val="28"/>
              </w:rPr>
              <w:t>郭</w:t>
            </w:r>
            <w:proofErr w:type="gramEnd"/>
            <w:r w:rsidRPr="00C37D2D">
              <w:rPr>
                <w:rFonts w:ascii="华文中宋" w:eastAsia="华文中宋" w:hAnsi="华文中宋" w:hint="eastAsia"/>
                <w:sz w:val="28"/>
              </w:rPr>
              <w:t>玥、于宏剑</w:t>
            </w: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081" w:type="dxa"/>
            <w:vAlign w:val="center"/>
          </w:tcPr>
          <w:p w:rsidR="00090FEC" w:rsidRPr="00C37D2D" w:rsidRDefault="00020A1A" w:rsidP="00020A1A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</w:rPr>
              <w:t>朱旭</w:t>
            </w:r>
          </w:p>
        </w:tc>
      </w:tr>
      <w:tr w:rsidR="00090FEC" w:rsidTr="00C04DDA">
        <w:trPr>
          <w:trHeight w:val="550"/>
          <w:jc w:val="center"/>
        </w:trPr>
        <w:tc>
          <w:tcPr>
            <w:tcW w:w="2097" w:type="dxa"/>
            <w:gridSpan w:val="4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4"/>
            <w:vAlign w:val="center"/>
          </w:tcPr>
          <w:p w:rsidR="00090FEC" w:rsidRPr="00C37D2D" w:rsidRDefault="00020A1A" w:rsidP="00C37D2D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37D2D">
              <w:rPr>
                <w:rFonts w:ascii="华文中宋" w:eastAsia="华文中宋" w:hAnsi="华文中宋"/>
                <w:sz w:val="28"/>
              </w:rPr>
              <w:t>天津海河传媒中心</w:t>
            </w: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2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2"/>
                <w:szCs w:val="20"/>
              </w:rPr>
              <w:t>发布端/账号/</w:t>
            </w:r>
          </w:p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2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2"/>
                <w:szCs w:val="20"/>
              </w:rPr>
              <w:t>媒体名称</w:t>
            </w:r>
          </w:p>
        </w:tc>
        <w:tc>
          <w:tcPr>
            <w:tcW w:w="2081" w:type="dxa"/>
            <w:vAlign w:val="center"/>
          </w:tcPr>
          <w:p w:rsidR="00020A1A" w:rsidRPr="00C37D2D" w:rsidRDefault="00020A1A" w:rsidP="008471E6">
            <w:pPr>
              <w:spacing w:line="26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090FEC" w:rsidTr="003857CB">
        <w:trPr>
          <w:trHeight w:val="674"/>
          <w:jc w:val="center"/>
        </w:trPr>
        <w:tc>
          <w:tcPr>
            <w:tcW w:w="2097" w:type="dxa"/>
            <w:gridSpan w:val="4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4"/>
            <w:vAlign w:val="center"/>
          </w:tcPr>
          <w:p w:rsidR="00DE7FDC" w:rsidRDefault="00020A1A" w:rsidP="00DE7FDC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DE7FDC">
              <w:rPr>
                <w:rFonts w:ascii="华文中宋" w:eastAsia="华文中宋" w:hAnsi="华文中宋" w:hint="eastAsia"/>
                <w:szCs w:val="21"/>
              </w:rPr>
              <w:t>天津新闻广播</w:t>
            </w:r>
          </w:p>
          <w:p w:rsidR="00DE7FDC" w:rsidRDefault="00DE7FDC" w:rsidP="00DE7FDC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</w:t>
            </w:r>
            <w:r w:rsidR="00020A1A" w:rsidRPr="00DE7FDC">
              <w:rPr>
                <w:rFonts w:ascii="华文中宋" w:eastAsia="华文中宋" w:hAnsi="华文中宋"/>
                <w:szCs w:val="21"/>
              </w:rPr>
              <w:t>FM97.2 AM909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:rsidR="00090FEC" w:rsidRPr="00DE7FDC" w:rsidRDefault="00020A1A" w:rsidP="00DE7FDC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DE7FDC">
              <w:rPr>
                <w:rFonts w:ascii="华文中宋" w:eastAsia="华文中宋" w:hAnsi="华文中宋" w:hint="eastAsia"/>
                <w:szCs w:val="21"/>
              </w:rPr>
              <w:t>《Hi天津》</w:t>
            </w:r>
          </w:p>
        </w:tc>
        <w:tc>
          <w:tcPr>
            <w:tcW w:w="1843" w:type="dxa"/>
            <w:gridSpan w:val="2"/>
            <w:vAlign w:val="center"/>
          </w:tcPr>
          <w:p w:rsidR="00090FEC" w:rsidRPr="00C37D2D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081" w:type="dxa"/>
            <w:vAlign w:val="center"/>
          </w:tcPr>
          <w:p w:rsidR="00090FEC" w:rsidRPr="00DE7FDC" w:rsidRDefault="00020A1A" w:rsidP="00C37D2D">
            <w:pPr>
              <w:spacing w:line="26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E7FDC">
              <w:rPr>
                <w:rFonts w:ascii="华文中宋" w:eastAsia="华文中宋" w:hAnsi="华文中宋" w:hint="eastAsia"/>
                <w:szCs w:val="21"/>
              </w:rPr>
              <w:t>2</w:t>
            </w:r>
            <w:r w:rsidRPr="00DE7FDC">
              <w:rPr>
                <w:rFonts w:ascii="华文中宋" w:eastAsia="华文中宋" w:hAnsi="华文中宋"/>
                <w:szCs w:val="21"/>
              </w:rPr>
              <w:t>023年</w:t>
            </w:r>
            <w:r w:rsidRPr="00DE7FDC">
              <w:rPr>
                <w:rFonts w:ascii="华文中宋" w:eastAsia="华文中宋" w:hAnsi="华文中宋" w:hint="eastAsia"/>
                <w:szCs w:val="21"/>
              </w:rPr>
              <w:t>9月2</w:t>
            </w:r>
            <w:r w:rsidRPr="00DE7FDC">
              <w:rPr>
                <w:rFonts w:ascii="华文中宋" w:eastAsia="华文中宋" w:hAnsi="华文中宋"/>
                <w:szCs w:val="21"/>
              </w:rPr>
              <w:t>4日</w:t>
            </w:r>
            <w:r w:rsidRPr="00DE7FDC">
              <w:rPr>
                <w:rFonts w:ascii="华文中宋" w:eastAsia="华文中宋" w:hAnsi="华文中宋" w:hint="eastAsia"/>
                <w:szCs w:val="21"/>
              </w:rPr>
              <w:t>1</w:t>
            </w:r>
            <w:r w:rsidRPr="00DE7FDC">
              <w:rPr>
                <w:rFonts w:ascii="华文中宋" w:eastAsia="华文中宋" w:hAnsi="华文中宋"/>
                <w:szCs w:val="21"/>
              </w:rPr>
              <w:t>0时</w:t>
            </w:r>
            <w:r w:rsidRPr="00DE7FDC">
              <w:rPr>
                <w:rFonts w:ascii="华文中宋" w:eastAsia="华文中宋" w:hAnsi="华文中宋" w:hint="eastAsia"/>
                <w:szCs w:val="21"/>
              </w:rPr>
              <w:t>1</w:t>
            </w:r>
            <w:r w:rsidRPr="00DE7FDC">
              <w:rPr>
                <w:rFonts w:ascii="华文中宋" w:eastAsia="华文中宋" w:hAnsi="华文中宋"/>
                <w:szCs w:val="21"/>
              </w:rPr>
              <w:t>0分</w:t>
            </w:r>
          </w:p>
        </w:tc>
      </w:tr>
      <w:tr w:rsidR="00090FEC" w:rsidTr="00C04DDA">
        <w:trPr>
          <w:trHeight w:hRule="exact" w:val="421"/>
          <w:jc w:val="center"/>
        </w:trPr>
        <w:tc>
          <w:tcPr>
            <w:tcW w:w="2849" w:type="dxa"/>
            <w:gridSpan w:val="5"/>
            <w:vAlign w:val="center"/>
          </w:tcPr>
          <w:p w:rsidR="00090FEC" w:rsidRPr="00C37D2D" w:rsidRDefault="00090FEC" w:rsidP="003857C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cs="华文中宋" w:hint="eastAsia"/>
                <w:bCs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362" w:type="dxa"/>
            <w:gridSpan w:val="6"/>
            <w:vAlign w:val="center"/>
          </w:tcPr>
          <w:p w:rsidR="00090FEC" w:rsidRPr="00C37D2D" w:rsidRDefault="00090FEC" w:rsidP="003857CB">
            <w:pPr>
              <w:spacing w:line="440" w:lineRule="exact"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090FEC" w:rsidTr="007B5ED4">
        <w:trPr>
          <w:trHeight w:hRule="exact" w:val="3283"/>
          <w:jc w:val="center"/>
        </w:trPr>
        <w:tc>
          <w:tcPr>
            <w:tcW w:w="989" w:type="dxa"/>
            <w:vAlign w:val="center"/>
          </w:tcPr>
          <w:p w:rsidR="00090FEC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090FEC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090FEC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090FEC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090FEC" w:rsidRDefault="00090FEC" w:rsidP="003857CB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sz w:val="28"/>
              </w:rPr>
              <w:t>程</w:t>
            </w:r>
          </w:p>
          <w:p w:rsidR="00090FEC" w:rsidRDefault="00090FEC" w:rsidP="003857CB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222" w:type="dxa"/>
            <w:gridSpan w:val="10"/>
            <w:vAlign w:val="center"/>
          </w:tcPr>
          <w:p w:rsidR="00090FEC" w:rsidRPr="00C37D2D" w:rsidRDefault="00020A1A" w:rsidP="007B5ED4">
            <w:pPr>
              <w:spacing w:line="34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C37D2D">
              <w:rPr>
                <w:rFonts w:ascii="华文中宋" w:eastAsia="华文中宋" w:hAnsi="华文中宋" w:hint="eastAsia"/>
                <w:szCs w:val="21"/>
              </w:rPr>
              <w:t>节目缘起于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一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众国产品牌在互联网上的“狂欢”： 由79元眉笔争议引发的国货品牌的集体“团建”正在热闹的“击鼓传花”中，蜂花、莲花、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洽洽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、活力28纷纷出圈，44</w:t>
            </w:r>
            <w:r w:rsidR="007B5ED4">
              <w:rPr>
                <w:rFonts w:ascii="华文中宋" w:eastAsia="华文中宋" w:hAnsi="华文中宋" w:hint="eastAsia"/>
                <w:szCs w:val="21"/>
              </w:rPr>
              <w:t>岁的天津老品牌</w:t>
            </w:r>
            <w:r w:rsidR="007B5ED4">
              <w:rPr>
                <w:rFonts w:ascii="华文中宋" w:eastAsia="华文中宋" w:hAnsi="华文中宋"/>
                <w:szCs w:val="21"/>
              </w:rPr>
              <w:softHyphen/>
              <w:t>——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>郁美净也终于出手了。 2023年9月14日，郁美净官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宣全面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入驻各大平台“终于通网”。9月15日，“郁美净董事长直播间跳舞”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挂上热搜第一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。截止9月16日，仅用了30多个小时，郁美净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官方抖音账号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粉丝已涨至百万。网友们在直播间里纷纷支持打call。作为天津本土的国货品牌，这波“泼天的富贵”落下来，郁美净为何能接住？国货品牌在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这波爆火</w:t>
            </w:r>
            <w:proofErr w:type="gramEnd"/>
            <w:r w:rsidRPr="00C37D2D">
              <w:rPr>
                <w:rFonts w:ascii="华文中宋" w:eastAsia="华文中宋" w:hAnsi="华文中宋" w:hint="eastAsia"/>
                <w:szCs w:val="21"/>
              </w:rPr>
              <w:t>之后能否依然“长红”？国货老字</w:t>
            </w:r>
            <w:r w:rsidR="00B520C7">
              <w:rPr>
                <w:rFonts w:ascii="华文中宋" w:eastAsia="华文中宋" w:hAnsi="华文中宋" w:hint="eastAsia"/>
                <w:szCs w:val="21"/>
              </w:rPr>
              <w:t>号长盛不衰的流量密码到底是什么？节目策划邀请到了郁美净企业负责人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>，和财经评论员一起来探讨津门国货“出圈”背后的努力付出，以及国产品牌经久不衰的制胜法宝。</w:t>
            </w:r>
          </w:p>
        </w:tc>
      </w:tr>
      <w:tr w:rsidR="00090FEC" w:rsidTr="00C04DDA">
        <w:trPr>
          <w:trHeight w:hRule="exact" w:val="1237"/>
          <w:jc w:val="center"/>
        </w:trPr>
        <w:tc>
          <w:tcPr>
            <w:tcW w:w="989" w:type="dxa"/>
            <w:vAlign w:val="center"/>
          </w:tcPr>
          <w:p w:rsidR="00090FEC" w:rsidRPr="00C04DDA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C04DDA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:rsidR="00090FEC" w:rsidRPr="00C04DDA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C04DDA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:rsidR="00090FEC" w:rsidRPr="00C04DDA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proofErr w:type="gramStart"/>
            <w:r w:rsidRPr="00C04DDA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  <w:proofErr w:type="gramEnd"/>
          </w:p>
          <w:p w:rsidR="00090FEC" w:rsidRDefault="00090FEC" w:rsidP="003857C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04DDA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222" w:type="dxa"/>
            <w:gridSpan w:val="10"/>
            <w:vAlign w:val="center"/>
          </w:tcPr>
          <w:p w:rsidR="00090FEC" w:rsidRPr="00C37D2D" w:rsidRDefault="00020A1A" w:rsidP="007B5ED4">
            <w:pPr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C37D2D">
              <w:rPr>
                <w:rFonts w:ascii="华文中宋" w:eastAsia="华文中宋" w:hAnsi="华文中宋" w:hint="eastAsia"/>
                <w:szCs w:val="21"/>
              </w:rPr>
              <w:t>整套节目</w:t>
            </w:r>
            <w:r w:rsidRPr="00C37D2D">
              <w:rPr>
                <w:rFonts w:ascii="华文中宋" w:eastAsia="华文中宋" w:hAnsi="华文中宋"/>
                <w:szCs w:val="21"/>
              </w:rPr>
              <w:t>主题鲜明、内容丰富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>，将伴随性和互动性有机融合。节目直播过程中，听众网友互动热烈，主持人多次插播，为津门老字号发展壮大建言献策，收到了良好的传播效果。</w:t>
            </w:r>
          </w:p>
        </w:tc>
      </w:tr>
      <w:tr w:rsidR="00090FEC" w:rsidTr="00666E9A">
        <w:trPr>
          <w:trHeight w:hRule="exact" w:val="2587"/>
          <w:jc w:val="center"/>
        </w:trPr>
        <w:tc>
          <w:tcPr>
            <w:tcW w:w="989" w:type="dxa"/>
            <w:vAlign w:val="center"/>
          </w:tcPr>
          <w:p w:rsidR="00090FEC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090FEC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090FEC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090FEC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090FEC" w:rsidRDefault="00090FEC" w:rsidP="003857C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090FEC" w:rsidRDefault="00090FEC" w:rsidP="003857CB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︶</w:t>
            </w:r>
          </w:p>
        </w:tc>
        <w:tc>
          <w:tcPr>
            <w:tcW w:w="8222" w:type="dxa"/>
            <w:gridSpan w:val="10"/>
          </w:tcPr>
          <w:p w:rsidR="00C37D2D" w:rsidRPr="00C37D2D" w:rsidRDefault="00020A1A" w:rsidP="00C37D2D">
            <w:pPr>
              <w:spacing w:line="36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C37D2D">
              <w:rPr>
                <w:rFonts w:ascii="华文中宋" w:eastAsia="华文中宋" w:hAnsi="华文中宋" w:hint="eastAsia"/>
                <w:szCs w:val="21"/>
              </w:rPr>
              <w:t>本期访谈以多角度、</w:t>
            </w:r>
            <w:proofErr w:type="gramStart"/>
            <w:r w:rsidRPr="00C37D2D">
              <w:rPr>
                <w:rFonts w:ascii="华文中宋" w:eastAsia="华文中宋" w:hAnsi="华文中宋" w:hint="eastAsia"/>
                <w:szCs w:val="21"/>
              </w:rPr>
              <w:t>深思</w:t>
            </w:r>
            <w:r w:rsidR="00B520C7">
              <w:rPr>
                <w:rFonts w:ascii="华文中宋" w:eastAsia="华文中宋" w:hAnsi="华文中宋" w:hint="eastAsia"/>
                <w:szCs w:val="21"/>
              </w:rPr>
              <w:t>考</w:t>
            </w:r>
            <w:proofErr w:type="gramEnd"/>
            <w:r w:rsidR="00B520C7">
              <w:rPr>
                <w:rFonts w:ascii="华文中宋" w:eastAsia="华文中宋" w:hAnsi="华文中宋" w:hint="eastAsia"/>
                <w:szCs w:val="21"/>
              </w:rPr>
              <w:t>的形式，对郁美净品牌再次爆火的原因进行了揭秘，郁美净企业负责人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>讲述了当时接受“泼天富贵”背后的故事。节目在充满权威性与可听性的同时，更引发公众对于传统老字号焕发新生的“冷思考”。内容完整、论据扎实、观点全面且具有前瞻性，更保持开放态度，充分展现了访谈类新闻节目团队的专业素养。整期访谈逻辑清晰，问答流畅，交流自然，氛围轻松，精彩且富有时代性，知识性。</w:t>
            </w:r>
          </w:p>
          <w:p w:rsidR="00090FEC" w:rsidRPr="00C37D2D" w:rsidRDefault="00C04DDA" w:rsidP="00C04DDA">
            <w:pPr>
              <w:spacing w:line="360" w:lineRule="exact"/>
              <w:ind w:firstLineChars="1400" w:firstLine="294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签名： </w:t>
            </w:r>
            <w:r>
              <w:rPr>
                <w:rFonts w:ascii="华文中宋" w:eastAsia="华文中宋" w:hAnsi="华文中宋"/>
                <w:szCs w:val="21"/>
              </w:rPr>
              <w:t xml:space="preserve">          </w:t>
            </w:r>
            <w:r w:rsidR="00090FEC" w:rsidRPr="00C37D2D">
              <w:rPr>
                <w:rFonts w:ascii="华文中宋" w:eastAsia="华文中宋" w:hAnsi="华文中宋" w:hint="eastAsia"/>
                <w:szCs w:val="21"/>
              </w:rPr>
              <w:t>（盖单位公章）</w:t>
            </w:r>
          </w:p>
          <w:p w:rsidR="00090FEC" w:rsidRPr="00C37D2D" w:rsidRDefault="00090FEC" w:rsidP="00C37D2D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37D2D">
              <w:rPr>
                <w:rFonts w:ascii="华文中宋" w:eastAsia="华文中宋" w:hAnsi="华文中宋" w:hint="eastAsia"/>
                <w:szCs w:val="21"/>
              </w:rPr>
              <w:t xml:space="preserve">                                  </w:t>
            </w:r>
            <w:r w:rsidR="00C04DDA">
              <w:rPr>
                <w:rFonts w:ascii="华文中宋" w:eastAsia="华文中宋" w:hAnsi="华文中宋"/>
                <w:szCs w:val="21"/>
              </w:rPr>
              <w:t xml:space="preserve">           </w:t>
            </w:r>
            <w:r w:rsidR="00C04DDA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 xml:space="preserve">2024年  </w:t>
            </w:r>
            <w:r w:rsidR="00C04DDA">
              <w:rPr>
                <w:rFonts w:ascii="华文中宋" w:eastAsia="华文中宋" w:hAnsi="华文中宋"/>
                <w:szCs w:val="21"/>
              </w:rPr>
              <w:t>3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 xml:space="preserve">月 </w:t>
            </w:r>
            <w:r w:rsidR="00C04DDA">
              <w:rPr>
                <w:rFonts w:ascii="华文中宋" w:eastAsia="华文中宋" w:hAnsi="华文中宋"/>
                <w:szCs w:val="21"/>
              </w:rPr>
              <w:t>29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</w:p>
        </w:tc>
      </w:tr>
      <w:tr w:rsidR="00090FEC" w:rsidTr="003857CB">
        <w:trPr>
          <w:trHeight w:hRule="exact" w:val="511"/>
          <w:jc w:val="center"/>
        </w:trPr>
        <w:tc>
          <w:tcPr>
            <w:tcW w:w="1379" w:type="dxa"/>
            <w:gridSpan w:val="3"/>
            <w:vAlign w:val="center"/>
          </w:tcPr>
          <w:p w:rsidR="00090FEC" w:rsidRPr="00C37D2D" w:rsidRDefault="00090FEC" w:rsidP="003857C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vAlign w:val="center"/>
          </w:tcPr>
          <w:p w:rsidR="00090FEC" w:rsidRPr="00C37D2D" w:rsidRDefault="00020A1A" w:rsidP="00C37D2D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/>
                <w:sz w:val="28"/>
                <w:szCs w:val="28"/>
              </w:rPr>
              <w:t>赵敏</w:t>
            </w:r>
          </w:p>
        </w:tc>
        <w:tc>
          <w:tcPr>
            <w:tcW w:w="792" w:type="dxa"/>
            <w:vAlign w:val="center"/>
          </w:tcPr>
          <w:p w:rsidR="00090FEC" w:rsidRPr="00C37D2D" w:rsidRDefault="00090FEC" w:rsidP="00C37D2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 w:rsidR="00090FEC" w:rsidRPr="00C37D2D" w:rsidRDefault="00020A1A" w:rsidP="00C37D2D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37D2D">
              <w:rPr>
                <w:rFonts w:ascii="华文中宋" w:eastAsia="华文中宋" w:hAnsi="华文中宋" w:hint="eastAsia"/>
                <w:szCs w:val="21"/>
              </w:rPr>
              <w:t>0</w:t>
            </w:r>
            <w:r w:rsidRPr="00C37D2D">
              <w:rPr>
                <w:rFonts w:ascii="华文中宋" w:eastAsia="华文中宋" w:hAnsi="华文中宋"/>
                <w:szCs w:val="21"/>
              </w:rPr>
              <w:t>22</w:t>
            </w:r>
            <w:r w:rsidRPr="00C37D2D">
              <w:rPr>
                <w:rFonts w:ascii="华文中宋" w:eastAsia="华文中宋" w:hAnsi="华文中宋" w:hint="eastAsia"/>
                <w:szCs w:val="21"/>
              </w:rPr>
              <w:t>-</w:t>
            </w:r>
            <w:r w:rsidRPr="00C37D2D">
              <w:rPr>
                <w:rFonts w:ascii="华文中宋" w:eastAsia="华文中宋" w:hAnsi="华文中宋"/>
                <w:szCs w:val="21"/>
              </w:rPr>
              <w:t>23601450</w:t>
            </w:r>
          </w:p>
        </w:tc>
        <w:tc>
          <w:tcPr>
            <w:tcW w:w="976" w:type="dxa"/>
            <w:vAlign w:val="center"/>
          </w:tcPr>
          <w:p w:rsidR="00090FEC" w:rsidRPr="00C37D2D" w:rsidRDefault="00090FEC" w:rsidP="00C37D2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081" w:type="dxa"/>
            <w:vAlign w:val="center"/>
          </w:tcPr>
          <w:p w:rsidR="00090FEC" w:rsidRPr="00C37D2D" w:rsidRDefault="00020A1A" w:rsidP="00C37D2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7D2D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  <w:r w:rsidRPr="00C37D2D">
              <w:rPr>
                <w:rFonts w:ascii="华文中宋" w:eastAsia="华文中宋" w:hAnsi="华文中宋"/>
                <w:sz w:val="24"/>
                <w:szCs w:val="24"/>
              </w:rPr>
              <w:t>3752786800</w:t>
            </w:r>
          </w:p>
        </w:tc>
      </w:tr>
      <w:tr w:rsidR="00090FEC" w:rsidRPr="00C37D2D" w:rsidTr="00C04DDA">
        <w:trPr>
          <w:trHeight w:hRule="exact" w:val="339"/>
          <w:jc w:val="center"/>
        </w:trPr>
        <w:tc>
          <w:tcPr>
            <w:tcW w:w="1379" w:type="dxa"/>
            <w:gridSpan w:val="3"/>
            <w:vAlign w:val="center"/>
          </w:tcPr>
          <w:p w:rsidR="00090FEC" w:rsidRPr="00C37D2D" w:rsidRDefault="00090FEC" w:rsidP="003857C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6"/>
            <w:vAlign w:val="center"/>
          </w:tcPr>
          <w:p w:rsidR="00090FEC" w:rsidRPr="00C37D2D" w:rsidRDefault="00020A1A" w:rsidP="00C37D2D">
            <w:pPr>
              <w:spacing w:line="240" w:lineRule="exact"/>
              <w:ind w:firstLineChars="300" w:firstLine="840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/>
                <w:sz w:val="28"/>
                <w:szCs w:val="28"/>
              </w:rPr>
              <w:t>zhaomin</w:t>
            </w: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@</w:t>
            </w:r>
            <w:r w:rsidRPr="00C37D2D">
              <w:rPr>
                <w:rFonts w:ascii="华文中宋" w:eastAsia="华文中宋" w:hAnsi="华文中宋"/>
                <w:sz w:val="28"/>
                <w:szCs w:val="28"/>
              </w:rPr>
              <w:t>radiotj.com</w:t>
            </w:r>
          </w:p>
          <w:p w:rsidR="00090FEC" w:rsidRPr="00C37D2D" w:rsidRDefault="00090FEC" w:rsidP="00C37D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0FEC" w:rsidRPr="00C37D2D" w:rsidRDefault="00090FEC" w:rsidP="00C37D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090FEC" w:rsidRPr="00C37D2D" w:rsidRDefault="00090FEC" w:rsidP="00C37D2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081" w:type="dxa"/>
            <w:vAlign w:val="center"/>
          </w:tcPr>
          <w:p w:rsidR="00090FEC" w:rsidRPr="00C37D2D" w:rsidRDefault="00020A1A" w:rsidP="00C37D2D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  <w:r w:rsidRPr="00C37D2D">
              <w:rPr>
                <w:rFonts w:ascii="华文中宋" w:eastAsia="华文中宋" w:hAnsi="华文中宋"/>
                <w:sz w:val="28"/>
                <w:szCs w:val="28"/>
              </w:rPr>
              <w:t>00070</w:t>
            </w:r>
          </w:p>
        </w:tc>
      </w:tr>
      <w:tr w:rsidR="00090FEC" w:rsidTr="003857CB">
        <w:trPr>
          <w:trHeight w:hRule="exact" w:val="436"/>
          <w:jc w:val="center"/>
        </w:trPr>
        <w:tc>
          <w:tcPr>
            <w:tcW w:w="1379" w:type="dxa"/>
            <w:gridSpan w:val="3"/>
            <w:vAlign w:val="center"/>
          </w:tcPr>
          <w:p w:rsidR="00090FEC" w:rsidRPr="00C37D2D" w:rsidRDefault="00090FEC" w:rsidP="003857CB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37D2D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8"/>
            <w:vAlign w:val="center"/>
          </w:tcPr>
          <w:p w:rsidR="00090FEC" w:rsidRPr="00C37D2D" w:rsidRDefault="00020A1A" w:rsidP="003857CB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37D2D">
              <w:rPr>
                <w:rFonts w:ascii="华文中宋" w:eastAsia="华文中宋" w:hAnsi="华文中宋"/>
                <w:sz w:val="28"/>
                <w:szCs w:val="28"/>
              </w:rPr>
              <w:t>天津市和平区卫津路</w:t>
            </w:r>
            <w:r w:rsidRPr="00C37D2D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  <w:r w:rsidRPr="00C37D2D">
              <w:rPr>
                <w:rFonts w:ascii="华文中宋" w:eastAsia="华文中宋" w:hAnsi="华文中宋"/>
                <w:sz w:val="28"/>
                <w:szCs w:val="28"/>
              </w:rPr>
              <w:t>43号</w:t>
            </w:r>
          </w:p>
        </w:tc>
      </w:tr>
    </w:tbl>
    <w:p w:rsidR="007B5ED4" w:rsidRDefault="007B5ED4" w:rsidP="00666E9A">
      <w:pPr>
        <w:spacing w:line="560" w:lineRule="exact"/>
        <w:rPr>
          <w:rFonts w:ascii="方正小标宋简体" w:eastAsia="方正小标宋简体" w:hAnsi="华文中宋" w:hint="eastAsia"/>
          <w:color w:val="000000"/>
          <w:sz w:val="44"/>
          <w:szCs w:val="36"/>
        </w:rPr>
      </w:pPr>
      <w:bookmarkStart w:id="0" w:name="_GoBack"/>
      <w:bookmarkEnd w:id="0"/>
    </w:p>
    <w:sectPr w:rsidR="007B5ED4" w:rsidSect="00ED4AE8">
      <w:headerReference w:type="default" r:id="rId6"/>
      <w:footerReference w:type="even" r:id="rId7"/>
      <w:footerReference w:type="default" r:id="rId8"/>
      <w:pgSz w:w="11906" w:h="16838" w:code="9"/>
      <w:pgMar w:top="1440" w:right="1361" w:bottom="907" w:left="136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37" w:rsidRDefault="00350B37">
      <w:r>
        <w:separator/>
      </w:r>
    </w:p>
  </w:endnote>
  <w:endnote w:type="continuationSeparator" w:id="0">
    <w:p w:rsidR="00350B37" w:rsidRDefault="003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11" w:rsidRPr="003857CB" w:rsidRDefault="00090FEC" w:rsidP="003857CB">
    <w:pPr>
      <w:pStyle w:val="a3"/>
      <w:framePr w:wrap="around" w:vAnchor="text" w:hAnchor="page" w:x="1361"/>
      <w:rPr>
        <w:rStyle w:val="a7"/>
        <w:rFonts w:ascii="仿宋" w:eastAsia="仿宋" w:hAnsi="仿宋"/>
        <w:sz w:val="28"/>
      </w:rPr>
    </w:pPr>
    <w:r w:rsidRPr="003857CB">
      <w:rPr>
        <w:rStyle w:val="a7"/>
        <w:rFonts w:ascii="仿宋" w:eastAsia="仿宋" w:hAnsi="仿宋"/>
        <w:sz w:val="28"/>
      </w:rPr>
      <w:fldChar w:fldCharType="begin"/>
    </w:r>
    <w:r w:rsidRPr="003857CB">
      <w:rPr>
        <w:rStyle w:val="a7"/>
        <w:rFonts w:ascii="仿宋" w:eastAsia="仿宋" w:hAnsi="仿宋"/>
        <w:sz w:val="28"/>
      </w:rPr>
      <w:instrText xml:space="preserve">PAGE  </w:instrText>
    </w:r>
    <w:r w:rsidRPr="003857CB">
      <w:rPr>
        <w:rStyle w:val="a7"/>
        <w:rFonts w:ascii="仿宋" w:eastAsia="仿宋" w:hAnsi="仿宋"/>
        <w:sz w:val="28"/>
      </w:rPr>
      <w:fldChar w:fldCharType="separate"/>
    </w:r>
    <w:r>
      <w:rPr>
        <w:rStyle w:val="a7"/>
        <w:rFonts w:ascii="仿宋" w:eastAsia="仿宋" w:hAnsi="仿宋"/>
        <w:noProof/>
        <w:sz w:val="28"/>
      </w:rPr>
      <w:t>- 6 -</w:t>
    </w:r>
    <w:r w:rsidRPr="003857CB">
      <w:rPr>
        <w:rStyle w:val="a7"/>
        <w:rFonts w:ascii="仿宋" w:eastAsia="仿宋" w:hAnsi="仿宋"/>
        <w:sz w:val="28"/>
      </w:rPr>
      <w:fldChar w:fldCharType="end"/>
    </w:r>
  </w:p>
  <w:p w:rsidR="00EC3611" w:rsidRDefault="00666E9A" w:rsidP="00583765">
    <w:pPr>
      <w:pStyle w:val="a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11" w:rsidRDefault="00090FEC" w:rsidP="00CD7A08">
    <w:pPr>
      <w:pStyle w:val="a3"/>
      <w:tabs>
        <w:tab w:val="center" w:pos="4592"/>
        <w:tab w:val="right" w:pos="9184"/>
      </w:tabs>
      <w:rPr>
        <w:sz w:val="28"/>
        <w:szCs w:val="28"/>
      </w:rPr>
    </w:pPr>
    <w:r>
      <w:rPr>
        <w:rFonts w:ascii="仿宋" w:eastAsia="仿宋" w:hAnsi="仿宋"/>
        <w:sz w:val="28"/>
        <w:szCs w:val="28"/>
      </w:rPr>
      <w:tab/>
    </w:r>
    <w:r>
      <w:rPr>
        <w:rFonts w:ascii="仿宋" w:eastAsia="仿宋" w:hAnsi="仿宋"/>
        <w:sz w:val="28"/>
        <w:szCs w:val="28"/>
      </w:rPr>
      <w:tab/>
    </w:r>
    <w:r w:rsidRPr="00CD7A08">
      <w:rPr>
        <w:rFonts w:ascii="仿宋" w:eastAsia="仿宋" w:hAnsi="仿宋"/>
        <w:sz w:val="28"/>
        <w:szCs w:val="28"/>
      </w:rPr>
      <w:fldChar w:fldCharType="begin"/>
    </w:r>
    <w:r w:rsidRPr="00CD7A08">
      <w:rPr>
        <w:sz w:val="28"/>
        <w:szCs w:val="28"/>
      </w:rPr>
      <w:instrText>PAGE   \* MERGEFORMAT</w:instrText>
    </w:r>
    <w:r w:rsidRPr="00CD7A08">
      <w:rPr>
        <w:rFonts w:ascii="仿宋" w:eastAsia="仿宋" w:hAnsi="仿宋"/>
        <w:sz w:val="28"/>
        <w:szCs w:val="28"/>
      </w:rPr>
      <w:fldChar w:fldCharType="separate"/>
    </w:r>
    <w:r w:rsidR="00666E9A" w:rsidRPr="00666E9A">
      <w:rPr>
        <w:rFonts w:ascii="仿宋" w:eastAsia="仿宋" w:hAnsi="仿宋"/>
        <w:noProof/>
        <w:sz w:val="28"/>
        <w:szCs w:val="28"/>
        <w:lang w:val="zh-CN"/>
      </w:rPr>
      <w:t>-</w:t>
    </w:r>
    <w:r w:rsidR="00666E9A" w:rsidRPr="00666E9A">
      <w:rPr>
        <w:rFonts w:ascii="仿宋" w:eastAsia="仿宋" w:hAnsi="仿宋"/>
        <w:noProof/>
        <w:sz w:val="28"/>
        <w:szCs w:val="28"/>
      </w:rPr>
      <w:t xml:space="preserve"> 2 -</w:t>
    </w:r>
    <w:r w:rsidRPr="00CD7A0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ab/>
    </w:r>
    <w:r>
      <w:rPr>
        <w:rFonts w:ascii="仿宋" w:eastAsia="仿宋" w:hAnsi="仿宋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37" w:rsidRDefault="00350B37">
      <w:r>
        <w:separator/>
      </w:r>
    </w:p>
  </w:footnote>
  <w:footnote w:type="continuationSeparator" w:id="0">
    <w:p w:rsidR="00350B37" w:rsidRDefault="003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8" w:rsidRDefault="00666E9A" w:rsidP="00CD7A0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C"/>
    <w:rsid w:val="00020A1A"/>
    <w:rsid w:val="00090FEC"/>
    <w:rsid w:val="00350B37"/>
    <w:rsid w:val="003B4B8C"/>
    <w:rsid w:val="00666E9A"/>
    <w:rsid w:val="006E4629"/>
    <w:rsid w:val="007B5ED4"/>
    <w:rsid w:val="008471E6"/>
    <w:rsid w:val="00B520C7"/>
    <w:rsid w:val="00C04DDA"/>
    <w:rsid w:val="00C2712D"/>
    <w:rsid w:val="00C37D2D"/>
    <w:rsid w:val="00DE7FDC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13F13F-82C0-4E8B-ACC1-B6277B8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0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90FE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090F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090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090FE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5"/>
    <w:rsid w:val="00090FEC"/>
    <w:rPr>
      <w:rFonts w:ascii="Calibri" w:eastAsia="宋体" w:hAnsi="Calibri" w:cs="Times New Roman"/>
      <w:sz w:val="18"/>
      <w:szCs w:val="18"/>
    </w:rPr>
  </w:style>
  <w:style w:type="character" w:styleId="a7">
    <w:name w:val="page number"/>
    <w:rsid w:val="00090FEC"/>
  </w:style>
  <w:style w:type="paragraph" w:styleId="a8">
    <w:name w:val="Balloon Text"/>
    <w:basedOn w:val="a"/>
    <w:link w:val="Char1"/>
    <w:uiPriority w:val="99"/>
    <w:semiHidden/>
    <w:unhideWhenUsed/>
    <w:rsid w:val="00C04D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4D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赵敏</cp:lastModifiedBy>
  <cp:revision>3</cp:revision>
  <cp:lastPrinted>2024-03-29T04:36:00Z</cp:lastPrinted>
  <dcterms:created xsi:type="dcterms:W3CDTF">2024-03-29T06:27:00Z</dcterms:created>
  <dcterms:modified xsi:type="dcterms:W3CDTF">2024-03-29T06:41:00Z</dcterms:modified>
</cp:coreProperties>
</file>