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EC" w:rsidRDefault="00090FEC" w:rsidP="000B6E76">
      <w:pPr>
        <w:spacing w:line="560" w:lineRule="exact"/>
        <w:jc w:val="center"/>
        <w:rPr>
          <w:rFonts w:ascii="华文中宋" w:eastAsia="华文中宋" w:hAnsi="华文中宋"/>
          <w:color w:val="000000"/>
          <w:sz w:val="36"/>
          <w:szCs w:val="36"/>
        </w:rPr>
      </w:pPr>
      <w:r w:rsidRPr="00CB52A7">
        <w:rPr>
          <w:rFonts w:ascii="方正小标宋简体" w:eastAsia="方正小标宋简体" w:hAnsi="华文中宋" w:hint="eastAsia"/>
          <w:color w:val="000000"/>
          <w:sz w:val="40"/>
          <w:szCs w:val="36"/>
        </w:rPr>
        <w:t>中</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国</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新</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闻</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奖</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参</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评</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作</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品</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推</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荐</w:t>
      </w:r>
      <w:r w:rsidR="00C2073D">
        <w:rPr>
          <w:rFonts w:ascii="方正小标宋简体" w:eastAsia="方正小标宋简体" w:hAnsi="华文中宋" w:hint="eastAsia"/>
          <w:color w:val="000000"/>
          <w:sz w:val="40"/>
          <w:szCs w:val="36"/>
        </w:rPr>
        <w:t xml:space="preserve"> </w:t>
      </w:r>
      <w:r w:rsidRPr="00CB52A7">
        <w:rPr>
          <w:rFonts w:ascii="方正小标宋简体" w:eastAsia="方正小标宋简体" w:hAnsi="华文中宋" w:hint="eastAsia"/>
          <w:color w:val="000000"/>
          <w:sz w:val="40"/>
          <w:szCs w:val="36"/>
        </w:rPr>
        <w:t>表</w:t>
      </w:r>
      <w:r w:rsidR="00C2073D">
        <w:rPr>
          <w:rFonts w:ascii="方正小标宋简体" w:eastAsia="方正小标宋简体" w:hAnsi="华文中宋" w:hint="eastAsia"/>
          <w:color w:val="000000"/>
          <w:sz w:val="40"/>
          <w:szCs w:val="36"/>
        </w:rPr>
        <w:t xml:space="preserve"> </w:t>
      </w:r>
    </w:p>
    <w:p w:rsidR="00090FEC" w:rsidRDefault="00090FEC" w:rsidP="00090FEC">
      <w:pPr>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(广播电视新闻专栏)</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1702"/>
        <w:gridCol w:w="427"/>
        <w:gridCol w:w="991"/>
        <w:gridCol w:w="683"/>
        <w:gridCol w:w="992"/>
        <w:gridCol w:w="595"/>
        <w:gridCol w:w="3080"/>
        <w:gridCol w:w="32"/>
      </w:tblGrid>
      <w:tr w:rsidR="00090FEC" w:rsidTr="006F030F">
        <w:trPr>
          <w:trHeight w:hRule="exact" w:val="567"/>
          <w:jc w:val="center"/>
        </w:trPr>
        <w:tc>
          <w:tcPr>
            <w:tcW w:w="1353" w:type="dxa"/>
            <w:vAlign w:val="center"/>
          </w:tcPr>
          <w:p w:rsidR="00090FEC" w:rsidRDefault="00090FEC" w:rsidP="003857CB">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栏目名称</w:t>
            </w:r>
          </w:p>
        </w:tc>
        <w:tc>
          <w:tcPr>
            <w:tcW w:w="3803" w:type="dxa"/>
            <w:gridSpan w:val="4"/>
            <w:vAlign w:val="center"/>
          </w:tcPr>
          <w:p w:rsidR="00090FEC" w:rsidRDefault="006F030F" w:rsidP="003857CB">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hint="eastAsia"/>
                <w:sz w:val="28"/>
                <w:szCs w:val="28"/>
              </w:rPr>
              <w:t>社区是我家</w:t>
            </w:r>
          </w:p>
        </w:tc>
        <w:tc>
          <w:tcPr>
            <w:tcW w:w="1587" w:type="dxa"/>
            <w:gridSpan w:val="2"/>
            <w:vAlign w:val="center"/>
          </w:tcPr>
          <w:p w:rsidR="00090FEC" w:rsidRDefault="00090FEC" w:rsidP="003857CB">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创办时间</w:t>
            </w:r>
          </w:p>
        </w:tc>
        <w:tc>
          <w:tcPr>
            <w:tcW w:w="3112" w:type="dxa"/>
            <w:gridSpan w:val="2"/>
            <w:vAlign w:val="center"/>
          </w:tcPr>
          <w:p w:rsidR="00090FEC" w:rsidRDefault="006F030F" w:rsidP="003857CB">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hint="eastAsia"/>
                <w:sz w:val="28"/>
                <w:szCs w:val="28"/>
              </w:rPr>
              <w:t>2019</w:t>
            </w:r>
            <w:r>
              <w:rPr>
                <w:rFonts w:ascii="仿宋_GB2312" w:eastAsia="仿宋_GB2312" w:hAnsi="华文仿宋" w:cs="仿宋" w:hint="eastAsia"/>
                <w:sz w:val="28"/>
                <w:szCs w:val="28"/>
                <w:lang w:val="zh-CN"/>
              </w:rPr>
              <w:t>年</w:t>
            </w:r>
            <w:r>
              <w:rPr>
                <w:rFonts w:ascii="仿宋_GB2312" w:eastAsia="仿宋_GB2312" w:hAnsi="华文仿宋" w:cs="仿宋" w:hint="eastAsia"/>
                <w:sz w:val="28"/>
                <w:szCs w:val="28"/>
              </w:rPr>
              <w:t>1</w:t>
            </w:r>
            <w:r>
              <w:rPr>
                <w:rFonts w:ascii="仿宋_GB2312" w:eastAsia="仿宋_GB2312" w:hAnsi="华文仿宋" w:cs="仿宋" w:hint="eastAsia"/>
                <w:sz w:val="28"/>
                <w:szCs w:val="28"/>
                <w:lang w:val="zh-CN"/>
              </w:rPr>
              <w:t>月</w:t>
            </w:r>
            <w:r>
              <w:rPr>
                <w:rFonts w:ascii="仿宋_GB2312" w:eastAsia="仿宋_GB2312" w:hAnsi="华文仿宋" w:cs="仿宋" w:hint="eastAsia"/>
                <w:sz w:val="28"/>
                <w:szCs w:val="28"/>
              </w:rPr>
              <w:t>5</w:t>
            </w:r>
            <w:r>
              <w:rPr>
                <w:rFonts w:ascii="仿宋_GB2312" w:eastAsia="仿宋_GB2312" w:hAnsi="华文仿宋" w:cs="仿宋" w:hint="eastAsia"/>
                <w:sz w:val="28"/>
                <w:szCs w:val="28"/>
                <w:lang w:val="zh-CN"/>
              </w:rPr>
              <w:t>日</w:t>
            </w:r>
          </w:p>
        </w:tc>
      </w:tr>
      <w:tr w:rsidR="00090FEC" w:rsidTr="006F030F">
        <w:trPr>
          <w:trHeight w:hRule="exact" w:val="591"/>
          <w:jc w:val="center"/>
        </w:trPr>
        <w:tc>
          <w:tcPr>
            <w:tcW w:w="1353" w:type="dxa"/>
            <w:vAlign w:val="center"/>
          </w:tcPr>
          <w:p w:rsidR="00090FEC" w:rsidRDefault="00090FEC" w:rsidP="003857CB">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原创单位</w:t>
            </w:r>
          </w:p>
        </w:tc>
        <w:tc>
          <w:tcPr>
            <w:tcW w:w="3803" w:type="dxa"/>
            <w:gridSpan w:val="4"/>
            <w:vAlign w:val="center"/>
          </w:tcPr>
          <w:p w:rsidR="00090FEC" w:rsidRDefault="006F030F" w:rsidP="003857CB">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hint="eastAsia"/>
                <w:sz w:val="28"/>
                <w:szCs w:val="28"/>
              </w:rPr>
              <w:t>天津海河传媒中心</w:t>
            </w:r>
          </w:p>
        </w:tc>
        <w:tc>
          <w:tcPr>
            <w:tcW w:w="1587" w:type="dxa"/>
            <w:gridSpan w:val="2"/>
            <w:vAlign w:val="center"/>
          </w:tcPr>
          <w:p w:rsidR="00090FEC" w:rsidRDefault="00090FEC" w:rsidP="003857CB">
            <w:pPr>
              <w:autoSpaceDE w:val="0"/>
              <w:autoSpaceDN w:val="0"/>
              <w:adjustRightIn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112" w:type="dxa"/>
            <w:gridSpan w:val="2"/>
            <w:vAlign w:val="center"/>
          </w:tcPr>
          <w:p w:rsidR="00090FEC" w:rsidRDefault="006F030F" w:rsidP="003857CB">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hint="eastAsia"/>
                <w:sz w:val="28"/>
                <w:szCs w:val="28"/>
              </w:rPr>
              <w:t>天津海河传媒中心</w:t>
            </w:r>
          </w:p>
        </w:tc>
      </w:tr>
      <w:tr w:rsidR="00090FEC" w:rsidTr="00D26EB1">
        <w:trPr>
          <w:trHeight w:hRule="exact" w:val="1727"/>
          <w:jc w:val="center"/>
        </w:trPr>
        <w:tc>
          <w:tcPr>
            <w:tcW w:w="1353" w:type="dxa"/>
            <w:vAlign w:val="center"/>
          </w:tcPr>
          <w:p w:rsidR="00090FEC" w:rsidRDefault="00090FEC" w:rsidP="003857CB">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时长</w:t>
            </w:r>
          </w:p>
        </w:tc>
        <w:tc>
          <w:tcPr>
            <w:tcW w:w="3803" w:type="dxa"/>
            <w:gridSpan w:val="4"/>
            <w:vAlign w:val="center"/>
          </w:tcPr>
          <w:p w:rsidR="00090FEC" w:rsidRPr="0033474D" w:rsidRDefault="00F72C42" w:rsidP="00F72C42">
            <w:pPr>
              <w:autoSpaceDE w:val="0"/>
              <w:autoSpaceDN w:val="0"/>
              <w:adjustRightInd w:val="0"/>
              <w:spacing w:line="560" w:lineRule="exact"/>
              <w:jc w:val="left"/>
              <w:rPr>
                <w:rFonts w:ascii="仿宋_GB2312" w:eastAsia="仿宋_GB2312" w:hAnsi="华文仿宋" w:cs="仿宋"/>
                <w:color w:val="000000" w:themeColor="text1"/>
                <w:sz w:val="24"/>
                <w:szCs w:val="28"/>
              </w:rPr>
            </w:pPr>
            <w:r w:rsidRPr="0033474D">
              <w:rPr>
                <w:rFonts w:ascii="仿宋_GB2312" w:eastAsia="仿宋_GB2312" w:hAnsi="华文仿宋" w:cs="仿宋" w:hint="eastAsia"/>
                <w:color w:val="000000" w:themeColor="text1"/>
                <w:sz w:val="24"/>
                <w:szCs w:val="28"/>
                <w:lang w:val="zh-CN"/>
              </w:rPr>
              <w:t>上半年</w:t>
            </w:r>
            <w:r w:rsidRPr="0033474D">
              <w:rPr>
                <w:rFonts w:ascii="仿宋_GB2312" w:eastAsia="仿宋_GB2312" w:hAnsi="华文仿宋" w:cs="仿宋" w:hint="eastAsia"/>
                <w:color w:val="000000" w:themeColor="text1"/>
                <w:sz w:val="24"/>
                <w:szCs w:val="28"/>
              </w:rPr>
              <w:t>：3</w:t>
            </w:r>
            <w:r w:rsidRPr="0033474D">
              <w:rPr>
                <w:rFonts w:ascii="仿宋_GB2312" w:eastAsia="仿宋_GB2312" w:hAnsi="华文仿宋" w:cs="仿宋" w:hint="eastAsia"/>
                <w:color w:val="000000" w:themeColor="text1"/>
                <w:sz w:val="24"/>
                <w:szCs w:val="28"/>
                <w:lang w:val="zh-CN"/>
              </w:rPr>
              <w:t>月</w:t>
            </w:r>
            <w:r w:rsidRPr="0033474D">
              <w:rPr>
                <w:rFonts w:ascii="仿宋_GB2312" w:eastAsia="仿宋_GB2312" w:hAnsi="华文仿宋" w:cs="仿宋" w:hint="eastAsia"/>
                <w:color w:val="000000" w:themeColor="text1"/>
                <w:sz w:val="24"/>
                <w:szCs w:val="28"/>
              </w:rPr>
              <w:t>18</w:t>
            </w:r>
            <w:r w:rsidRPr="0033474D">
              <w:rPr>
                <w:rFonts w:ascii="仿宋_GB2312" w:eastAsia="仿宋_GB2312" w:hAnsi="华文仿宋" w:cs="仿宋" w:hint="eastAsia"/>
                <w:color w:val="000000" w:themeColor="text1"/>
                <w:sz w:val="24"/>
                <w:szCs w:val="28"/>
                <w:lang w:val="zh-CN"/>
              </w:rPr>
              <w:t>日</w:t>
            </w:r>
            <w:r w:rsidRPr="0033474D">
              <w:rPr>
                <w:rFonts w:ascii="仿宋_GB2312" w:eastAsia="仿宋_GB2312" w:hAnsi="华文仿宋" w:cs="仿宋" w:hint="eastAsia"/>
                <w:color w:val="000000" w:themeColor="text1"/>
                <w:sz w:val="24"/>
                <w:szCs w:val="28"/>
              </w:rPr>
              <w:t xml:space="preserve"> </w:t>
            </w:r>
            <w:r w:rsidRPr="0033474D">
              <w:rPr>
                <w:rFonts w:ascii="仿宋_GB2312" w:eastAsia="仿宋_GB2312" w:hAnsi="华文仿宋" w:cs="仿宋"/>
                <w:color w:val="000000" w:themeColor="text1"/>
                <w:sz w:val="24"/>
                <w:szCs w:val="28"/>
              </w:rPr>
              <w:t xml:space="preserve"> 26分03秒</w:t>
            </w:r>
          </w:p>
          <w:p w:rsidR="00F72C42" w:rsidRPr="0033474D" w:rsidRDefault="00F72C42" w:rsidP="00F72C42">
            <w:pPr>
              <w:autoSpaceDE w:val="0"/>
              <w:autoSpaceDN w:val="0"/>
              <w:adjustRightInd w:val="0"/>
              <w:spacing w:line="560" w:lineRule="exact"/>
              <w:jc w:val="left"/>
              <w:rPr>
                <w:rFonts w:ascii="仿宋_GB2312" w:eastAsia="仿宋_GB2312" w:hAnsi="华文仿宋" w:cs="仿宋"/>
                <w:color w:val="000000" w:themeColor="text1"/>
                <w:sz w:val="24"/>
                <w:szCs w:val="28"/>
              </w:rPr>
            </w:pPr>
            <w:r w:rsidRPr="0033474D">
              <w:rPr>
                <w:rFonts w:ascii="仿宋_GB2312" w:eastAsia="仿宋_GB2312" w:hAnsi="华文仿宋" w:cs="仿宋"/>
                <w:color w:val="000000" w:themeColor="text1"/>
                <w:sz w:val="24"/>
                <w:szCs w:val="28"/>
                <w:lang w:val="zh-CN"/>
              </w:rPr>
              <w:t>下半年</w:t>
            </w:r>
            <w:r w:rsidRPr="0033474D">
              <w:rPr>
                <w:rFonts w:ascii="仿宋_GB2312" w:eastAsia="仿宋_GB2312" w:hAnsi="华文仿宋" w:cs="仿宋" w:hint="eastAsia"/>
                <w:color w:val="000000" w:themeColor="text1"/>
                <w:sz w:val="24"/>
                <w:szCs w:val="28"/>
              </w:rPr>
              <w:t>：1</w:t>
            </w:r>
            <w:r w:rsidRPr="0033474D">
              <w:rPr>
                <w:rFonts w:ascii="仿宋_GB2312" w:eastAsia="仿宋_GB2312" w:hAnsi="华文仿宋" w:cs="仿宋"/>
                <w:color w:val="000000" w:themeColor="text1"/>
                <w:sz w:val="24"/>
                <w:szCs w:val="28"/>
              </w:rPr>
              <w:t>2</w:t>
            </w:r>
            <w:r w:rsidRPr="0033474D">
              <w:rPr>
                <w:rFonts w:ascii="仿宋_GB2312" w:eastAsia="仿宋_GB2312" w:hAnsi="华文仿宋" w:cs="仿宋"/>
                <w:color w:val="000000" w:themeColor="text1"/>
                <w:sz w:val="24"/>
                <w:szCs w:val="28"/>
                <w:lang w:val="zh-CN"/>
              </w:rPr>
              <w:t>月</w:t>
            </w:r>
            <w:r w:rsidRPr="0033474D">
              <w:rPr>
                <w:rFonts w:ascii="仿宋_GB2312" w:eastAsia="仿宋_GB2312" w:hAnsi="华文仿宋" w:cs="仿宋"/>
                <w:color w:val="000000" w:themeColor="text1"/>
                <w:sz w:val="24"/>
                <w:szCs w:val="28"/>
              </w:rPr>
              <w:t>2</w:t>
            </w:r>
            <w:r w:rsidRPr="0033474D">
              <w:rPr>
                <w:rFonts w:ascii="仿宋_GB2312" w:eastAsia="仿宋_GB2312" w:hAnsi="华文仿宋" w:cs="仿宋"/>
                <w:color w:val="000000" w:themeColor="text1"/>
                <w:sz w:val="24"/>
                <w:szCs w:val="28"/>
                <w:lang w:val="zh-CN"/>
              </w:rPr>
              <w:t>日</w:t>
            </w:r>
            <w:r w:rsidRPr="0033474D">
              <w:rPr>
                <w:rFonts w:ascii="仿宋_GB2312" w:eastAsia="仿宋_GB2312" w:hAnsi="华文仿宋" w:cs="仿宋" w:hint="eastAsia"/>
                <w:color w:val="000000" w:themeColor="text1"/>
                <w:sz w:val="24"/>
                <w:szCs w:val="28"/>
              </w:rPr>
              <w:t xml:space="preserve"> </w:t>
            </w:r>
            <w:r w:rsidRPr="0033474D">
              <w:rPr>
                <w:rFonts w:ascii="仿宋_GB2312" w:eastAsia="仿宋_GB2312" w:hAnsi="华文仿宋" w:cs="仿宋"/>
                <w:color w:val="000000" w:themeColor="text1"/>
                <w:sz w:val="24"/>
                <w:szCs w:val="28"/>
              </w:rPr>
              <w:t xml:space="preserve"> </w:t>
            </w:r>
            <w:r w:rsidRPr="0033474D">
              <w:rPr>
                <w:rFonts w:ascii="仿宋_GB2312" w:eastAsia="仿宋_GB2312" w:hAnsi="华文仿宋" w:cs="仿宋" w:hint="eastAsia"/>
                <w:color w:val="000000" w:themeColor="text1"/>
                <w:sz w:val="24"/>
                <w:szCs w:val="28"/>
              </w:rPr>
              <w:t>2</w:t>
            </w:r>
            <w:r w:rsidRPr="0033474D">
              <w:rPr>
                <w:rFonts w:ascii="仿宋_GB2312" w:eastAsia="仿宋_GB2312" w:hAnsi="华文仿宋" w:cs="仿宋"/>
                <w:color w:val="000000" w:themeColor="text1"/>
                <w:sz w:val="24"/>
                <w:szCs w:val="28"/>
              </w:rPr>
              <w:t>5</w:t>
            </w:r>
            <w:r w:rsidRPr="0033474D">
              <w:rPr>
                <w:rFonts w:ascii="仿宋_GB2312" w:eastAsia="仿宋_GB2312" w:hAnsi="华文仿宋" w:cs="仿宋"/>
                <w:color w:val="000000" w:themeColor="text1"/>
                <w:sz w:val="24"/>
                <w:szCs w:val="28"/>
                <w:lang w:val="zh-CN"/>
              </w:rPr>
              <w:t>分</w:t>
            </w:r>
            <w:r w:rsidRPr="0033474D">
              <w:rPr>
                <w:rFonts w:ascii="仿宋_GB2312" w:eastAsia="仿宋_GB2312" w:hAnsi="华文仿宋" w:cs="仿宋" w:hint="eastAsia"/>
                <w:color w:val="000000" w:themeColor="text1"/>
                <w:sz w:val="24"/>
                <w:szCs w:val="28"/>
              </w:rPr>
              <w:t>3</w:t>
            </w:r>
            <w:r w:rsidRPr="0033474D">
              <w:rPr>
                <w:rFonts w:ascii="仿宋_GB2312" w:eastAsia="仿宋_GB2312" w:hAnsi="华文仿宋" w:cs="仿宋"/>
                <w:color w:val="000000" w:themeColor="text1"/>
                <w:sz w:val="24"/>
                <w:szCs w:val="28"/>
              </w:rPr>
              <w:t>3</w:t>
            </w:r>
            <w:r w:rsidRPr="0033474D">
              <w:rPr>
                <w:rFonts w:ascii="仿宋_GB2312" w:eastAsia="仿宋_GB2312" w:hAnsi="华文仿宋" w:cs="仿宋"/>
                <w:color w:val="000000" w:themeColor="text1"/>
                <w:sz w:val="24"/>
                <w:szCs w:val="28"/>
                <w:lang w:val="zh-CN"/>
              </w:rPr>
              <w:t>秒</w:t>
            </w:r>
          </w:p>
          <w:p w:rsidR="00D93478" w:rsidRPr="00F72C42" w:rsidRDefault="00D93478" w:rsidP="00F72C42">
            <w:pPr>
              <w:autoSpaceDE w:val="0"/>
              <w:autoSpaceDN w:val="0"/>
              <w:adjustRightInd w:val="0"/>
              <w:spacing w:line="560" w:lineRule="exact"/>
              <w:jc w:val="left"/>
              <w:rPr>
                <w:rFonts w:ascii="仿宋_GB2312" w:eastAsia="仿宋_GB2312" w:hAnsi="华文仿宋" w:cs="仿宋"/>
                <w:sz w:val="28"/>
                <w:szCs w:val="28"/>
              </w:rPr>
            </w:pPr>
            <w:r w:rsidRPr="0033474D">
              <w:rPr>
                <w:rFonts w:ascii="仿宋_GB2312" w:eastAsia="仿宋_GB2312" w:hAnsi="华文仿宋" w:cs="仿宋"/>
                <w:color w:val="000000" w:themeColor="text1"/>
                <w:sz w:val="24"/>
                <w:szCs w:val="28"/>
                <w:lang w:val="zh-CN"/>
              </w:rPr>
              <w:t>总时长</w:t>
            </w:r>
            <w:r w:rsidRPr="0033474D">
              <w:rPr>
                <w:rFonts w:ascii="仿宋_GB2312" w:eastAsia="仿宋_GB2312" w:hAnsi="华文仿宋" w:cs="仿宋" w:hint="eastAsia"/>
                <w:color w:val="000000" w:themeColor="text1"/>
                <w:sz w:val="24"/>
                <w:szCs w:val="28"/>
                <w:lang w:val="zh-CN"/>
              </w:rPr>
              <w:t>：5</w:t>
            </w:r>
            <w:r w:rsidRPr="0033474D">
              <w:rPr>
                <w:rFonts w:ascii="仿宋_GB2312" w:eastAsia="仿宋_GB2312" w:hAnsi="华文仿宋" w:cs="仿宋"/>
                <w:color w:val="000000" w:themeColor="text1"/>
                <w:sz w:val="24"/>
                <w:szCs w:val="28"/>
                <w:lang w:val="zh-CN"/>
              </w:rPr>
              <w:t>1分</w:t>
            </w:r>
            <w:r w:rsidRPr="0033474D">
              <w:rPr>
                <w:rFonts w:ascii="仿宋_GB2312" w:eastAsia="仿宋_GB2312" w:hAnsi="华文仿宋" w:cs="仿宋" w:hint="eastAsia"/>
                <w:color w:val="000000" w:themeColor="text1"/>
                <w:sz w:val="24"/>
                <w:szCs w:val="28"/>
                <w:lang w:val="zh-CN"/>
              </w:rPr>
              <w:t>3</w:t>
            </w:r>
            <w:r w:rsidRPr="0033474D">
              <w:rPr>
                <w:rFonts w:ascii="仿宋_GB2312" w:eastAsia="仿宋_GB2312" w:hAnsi="华文仿宋" w:cs="仿宋"/>
                <w:color w:val="000000" w:themeColor="text1"/>
                <w:sz w:val="24"/>
                <w:szCs w:val="28"/>
                <w:lang w:val="zh-CN"/>
              </w:rPr>
              <w:t>6秒</w:t>
            </w:r>
          </w:p>
        </w:tc>
        <w:tc>
          <w:tcPr>
            <w:tcW w:w="1587" w:type="dxa"/>
            <w:gridSpan w:val="2"/>
            <w:vAlign w:val="center"/>
          </w:tcPr>
          <w:p w:rsidR="00090FEC" w:rsidRDefault="00090FEC" w:rsidP="003857CB">
            <w:pPr>
              <w:autoSpaceDE w:val="0"/>
              <w:autoSpaceDN w:val="0"/>
              <w:adjustRightIn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语种</w:t>
            </w:r>
          </w:p>
        </w:tc>
        <w:tc>
          <w:tcPr>
            <w:tcW w:w="3112" w:type="dxa"/>
            <w:gridSpan w:val="2"/>
            <w:vAlign w:val="center"/>
          </w:tcPr>
          <w:p w:rsidR="00090FEC" w:rsidRDefault="006F030F" w:rsidP="003857CB">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sz w:val="28"/>
                <w:szCs w:val="28"/>
                <w:lang w:val="zh-CN"/>
              </w:rPr>
              <w:t>汉语</w:t>
            </w:r>
          </w:p>
        </w:tc>
      </w:tr>
      <w:tr w:rsidR="00090FEC" w:rsidTr="006F030F">
        <w:trPr>
          <w:trHeight w:hRule="exact" w:val="599"/>
          <w:jc w:val="center"/>
        </w:trPr>
        <w:tc>
          <w:tcPr>
            <w:tcW w:w="1353" w:type="dxa"/>
            <w:vAlign w:val="center"/>
          </w:tcPr>
          <w:p w:rsidR="00090FEC" w:rsidRDefault="00090FEC" w:rsidP="003857CB">
            <w:pPr>
              <w:ind w:left="560" w:hangingChars="200" w:hanging="560"/>
              <w:jc w:val="center"/>
              <w:rPr>
                <w:rFonts w:ascii="华文中宋" w:eastAsia="华文中宋" w:hAnsi="华文中宋"/>
                <w:sz w:val="28"/>
                <w:szCs w:val="28"/>
              </w:rPr>
            </w:pPr>
            <w:r>
              <w:rPr>
                <w:rFonts w:ascii="华文中宋" w:eastAsia="华文中宋" w:hAnsi="华文中宋" w:hint="eastAsia"/>
                <w:color w:val="000000"/>
                <w:sz w:val="28"/>
                <w:szCs w:val="28"/>
              </w:rPr>
              <w:t>刊播</w:t>
            </w:r>
            <w:r>
              <w:rPr>
                <w:rFonts w:ascii="华文中宋" w:eastAsia="华文中宋" w:hAnsi="华文中宋" w:hint="eastAsia"/>
                <w:sz w:val="28"/>
                <w:szCs w:val="28"/>
              </w:rPr>
              <w:t>周期</w:t>
            </w:r>
          </w:p>
        </w:tc>
        <w:tc>
          <w:tcPr>
            <w:tcW w:w="3803" w:type="dxa"/>
            <w:gridSpan w:val="4"/>
            <w:vAlign w:val="center"/>
          </w:tcPr>
          <w:p w:rsidR="00090FEC" w:rsidRDefault="006F030F" w:rsidP="003857CB">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hint="eastAsia"/>
                <w:sz w:val="28"/>
                <w:szCs w:val="28"/>
              </w:rPr>
              <w:t>周播</w:t>
            </w:r>
          </w:p>
        </w:tc>
        <w:tc>
          <w:tcPr>
            <w:tcW w:w="1587" w:type="dxa"/>
            <w:gridSpan w:val="2"/>
            <w:vAlign w:val="center"/>
          </w:tcPr>
          <w:p w:rsidR="00090FEC" w:rsidRDefault="00090FEC" w:rsidP="003857CB">
            <w:pPr>
              <w:autoSpaceDE w:val="0"/>
              <w:autoSpaceDN w:val="0"/>
              <w:adjustRightInd w:val="0"/>
              <w:spacing w:line="560" w:lineRule="exact"/>
              <w:jc w:val="center"/>
              <w:rPr>
                <w:rFonts w:ascii="仿宋_GB2312" w:eastAsia="华文中宋" w:hAnsi="华文仿宋" w:cs="仿宋"/>
                <w:color w:val="000000"/>
                <w:sz w:val="28"/>
                <w:szCs w:val="28"/>
                <w:lang w:eastAsia="zh-Hans"/>
              </w:rPr>
            </w:pPr>
            <w:r>
              <w:rPr>
                <w:rFonts w:ascii="华文中宋" w:eastAsia="华文中宋" w:hAnsi="华文中宋" w:hint="eastAsia"/>
                <w:color w:val="000000"/>
                <w:sz w:val="28"/>
                <w:szCs w:val="28"/>
              </w:rPr>
              <w:t>刊播</w:t>
            </w:r>
            <w:r>
              <w:rPr>
                <w:rFonts w:ascii="华文中宋" w:eastAsia="华文中宋" w:hAnsi="华文中宋" w:hint="eastAsia"/>
                <w:color w:val="000000"/>
                <w:sz w:val="28"/>
                <w:szCs w:val="28"/>
                <w:lang w:eastAsia="zh-Hans"/>
              </w:rPr>
              <w:t>频道</w:t>
            </w:r>
            <w:r>
              <w:rPr>
                <w:rFonts w:ascii="华文中宋" w:eastAsia="华文中宋" w:hAnsi="华文中宋"/>
                <w:color w:val="000000"/>
                <w:sz w:val="28"/>
                <w:szCs w:val="28"/>
                <w:lang w:eastAsia="zh-Hans"/>
              </w:rPr>
              <w:t>（</w:t>
            </w:r>
            <w:r>
              <w:rPr>
                <w:rFonts w:ascii="华文中宋" w:eastAsia="华文中宋" w:hAnsi="华文中宋" w:hint="eastAsia"/>
                <w:color w:val="000000"/>
                <w:sz w:val="28"/>
                <w:szCs w:val="28"/>
                <w:lang w:eastAsia="zh-Hans"/>
              </w:rPr>
              <w:t>率</w:t>
            </w:r>
            <w:r>
              <w:rPr>
                <w:rFonts w:ascii="华文中宋" w:eastAsia="华文中宋" w:hAnsi="华文中宋"/>
                <w:color w:val="000000"/>
                <w:sz w:val="28"/>
                <w:szCs w:val="28"/>
                <w:lang w:eastAsia="zh-Hans"/>
              </w:rPr>
              <w:t>）</w:t>
            </w:r>
          </w:p>
        </w:tc>
        <w:tc>
          <w:tcPr>
            <w:tcW w:w="3112" w:type="dxa"/>
            <w:gridSpan w:val="2"/>
            <w:vAlign w:val="center"/>
          </w:tcPr>
          <w:p w:rsidR="00090FEC" w:rsidRDefault="006F030F" w:rsidP="003857CB">
            <w:pPr>
              <w:autoSpaceDE w:val="0"/>
              <w:autoSpaceDN w:val="0"/>
              <w:adjustRightInd w:val="0"/>
              <w:spacing w:line="560" w:lineRule="exact"/>
              <w:jc w:val="center"/>
              <w:rPr>
                <w:rFonts w:ascii="仿宋_GB2312" w:eastAsia="仿宋_GB2312" w:hAnsi="华文仿宋" w:cs="仿宋"/>
                <w:sz w:val="28"/>
                <w:szCs w:val="28"/>
                <w:lang w:val="zh-CN"/>
              </w:rPr>
            </w:pPr>
            <w:bookmarkStart w:id="0" w:name="_GoBack"/>
            <w:bookmarkEnd w:id="0"/>
            <w:r>
              <w:rPr>
                <w:rFonts w:ascii="仿宋_GB2312" w:eastAsia="仿宋_GB2312" w:hAnsi="华文仿宋" w:cs="仿宋" w:hint="eastAsia"/>
                <w:sz w:val="28"/>
                <w:szCs w:val="28"/>
              </w:rPr>
              <w:t>生活广播</w:t>
            </w:r>
          </w:p>
        </w:tc>
      </w:tr>
      <w:tr w:rsidR="00090FEC" w:rsidTr="0033474D">
        <w:trPr>
          <w:trHeight w:hRule="exact" w:val="1237"/>
          <w:jc w:val="center"/>
        </w:trPr>
        <w:tc>
          <w:tcPr>
            <w:tcW w:w="1353" w:type="dxa"/>
            <w:vAlign w:val="center"/>
          </w:tcPr>
          <w:p w:rsidR="00090FEC" w:rsidRDefault="00090FEC" w:rsidP="003857CB">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3803" w:type="dxa"/>
            <w:gridSpan w:val="4"/>
            <w:vAlign w:val="center"/>
          </w:tcPr>
          <w:p w:rsidR="00345112" w:rsidRPr="0033474D" w:rsidRDefault="006F030F" w:rsidP="006F030F">
            <w:pPr>
              <w:autoSpaceDE w:val="0"/>
              <w:autoSpaceDN w:val="0"/>
              <w:adjustRightInd w:val="0"/>
              <w:spacing w:line="560" w:lineRule="exact"/>
              <w:jc w:val="left"/>
              <w:rPr>
                <w:rFonts w:ascii="仿宋_GB2312" w:eastAsia="仿宋_GB2312" w:hAnsi="华文仿宋" w:cs="仿宋"/>
                <w:sz w:val="24"/>
                <w:szCs w:val="28"/>
                <w:lang w:val="zh-CN"/>
              </w:rPr>
            </w:pPr>
            <w:r w:rsidRPr="0033474D">
              <w:rPr>
                <w:rFonts w:ascii="仿宋_GB2312" w:eastAsia="仿宋_GB2312" w:hAnsi="华文仿宋" w:cs="仿宋"/>
                <w:sz w:val="24"/>
                <w:szCs w:val="28"/>
                <w:lang w:val="zh-CN"/>
              </w:rPr>
              <w:t>集体</w:t>
            </w:r>
            <w:r w:rsidRPr="0033474D">
              <w:rPr>
                <w:rFonts w:ascii="仿宋_GB2312" w:eastAsia="仿宋_GB2312" w:hAnsi="华文仿宋" w:cs="仿宋" w:hint="eastAsia"/>
                <w:sz w:val="24"/>
                <w:szCs w:val="28"/>
                <w:lang w:val="zh-CN"/>
              </w:rPr>
              <w:t>（赵磊、穆朕琨、郑瑾尧、</w:t>
            </w:r>
          </w:p>
          <w:p w:rsidR="00090FEC" w:rsidRPr="00345112" w:rsidRDefault="006F030F" w:rsidP="006F030F">
            <w:pPr>
              <w:autoSpaceDE w:val="0"/>
              <w:autoSpaceDN w:val="0"/>
              <w:adjustRightInd w:val="0"/>
              <w:spacing w:line="560" w:lineRule="exact"/>
              <w:jc w:val="left"/>
              <w:rPr>
                <w:rFonts w:ascii="仿宋_GB2312" w:eastAsia="仿宋_GB2312" w:hAnsi="华文仿宋" w:cs="仿宋"/>
                <w:szCs w:val="28"/>
                <w:lang w:val="zh-CN"/>
              </w:rPr>
            </w:pPr>
            <w:r w:rsidRPr="0033474D">
              <w:rPr>
                <w:rFonts w:ascii="仿宋_GB2312" w:eastAsia="仿宋_GB2312" w:hAnsi="华文仿宋" w:cs="仿宋" w:hint="eastAsia"/>
                <w:sz w:val="24"/>
                <w:szCs w:val="28"/>
                <w:lang w:val="zh-CN"/>
              </w:rPr>
              <w:t>崔艺凡、姚芳、邢珊、伊健）</w:t>
            </w:r>
          </w:p>
        </w:tc>
        <w:tc>
          <w:tcPr>
            <w:tcW w:w="1587" w:type="dxa"/>
            <w:gridSpan w:val="2"/>
            <w:vAlign w:val="center"/>
          </w:tcPr>
          <w:p w:rsidR="00090FEC" w:rsidRDefault="00090FEC" w:rsidP="003857CB">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3112" w:type="dxa"/>
            <w:gridSpan w:val="2"/>
            <w:vAlign w:val="center"/>
          </w:tcPr>
          <w:p w:rsidR="00090FEC" w:rsidRPr="0033474D" w:rsidRDefault="00F72C42" w:rsidP="006F030F">
            <w:pPr>
              <w:autoSpaceDE w:val="0"/>
              <w:autoSpaceDN w:val="0"/>
              <w:adjustRightInd w:val="0"/>
              <w:spacing w:line="560" w:lineRule="exact"/>
              <w:jc w:val="left"/>
              <w:rPr>
                <w:rFonts w:ascii="仿宋_GB2312" w:eastAsia="仿宋_GB2312" w:hAnsi="华文仿宋" w:cs="仿宋"/>
                <w:sz w:val="24"/>
                <w:szCs w:val="28"/>
                <w:lang w:val="zh-CN"/>
              </w:rPr>
            </w:pPr>
            <w:r w:rsidRPr="0033474D">
              <w:rPr>
                <w:rFonts w:ascii="仿宋_GB2312" w:eastAsia="仿宋_GB2312" w:hAnsi="华文仿宋" w:cs="仿宋"/>
                <w:sz w:val="24"/>
                <w:szCs w:val="28"/>
                <w:lang w:val="zh-CN"/>
              </w:rPr>
              <w:t>集体</w:t>
            </w:r>
            <w:r w:rsidRPr="0033474D">
              <w:rPr>
                <w:rFonts w:ascii="仿宋_GB2312" w:eastAsia="仿宋_GB2312" w:hAnsi="华文仿宋" w:cs="仿宋" w:hint="eastAsia"/>
                <w:sz w:val="24"/>
                <w:szCs w:val="28"/>
                <w:lang w:val="zh-CN"/>
              </w:rPr>
              <w:t>（</w:t>
            </w:r>
            <w:r w:rsidR="006F030F" w:rsidRPr="0033474D">
              <w:rPr>
                <w:rFonts w:ascii="仿宋_GB2312" w:eastAsia="仿宋_GB2312" w:hAnsi="华文仿宋" w:cs="仿宋"/>
                <w:sz w:val="24"/>
                <w:szCs w:val="28"/>
                <w:lang w:val="zh-CN"/>
              </w:rPr>
              <w:t>景知诚</w:t>
            </w:r>
            <w:r w:rsidR="006F030F" w:rsidRPr="0033474D">
              <w:rPr>
                <w:rFonts w:ascii="仿宋_GB2312" w:eastAsia="仿宋_GB2312" w:hAnsi="华文仿宋" w:cs="仿宋" w:hint="eastAsia"/>
                <w:sz w:val="24"/>
                <w:szCs w:val="28"/>
                <w:lang w:val="zh-CN"/>
              </w:rPr>
              <w:t>、</w:t>
            </w:r>
            <w:r w:rsidR="006F030F" w:rsidRPr="0033474D">
              <w:rPr>
                <w:rFonts w:ascii="仿宋_GB2312" w:eastAsia="仿宋_GB2312" w:hAnsi="华文仿宋" w:cs="仿宋"/>
                <w:sz w:val="24"/>
                <w:szCs w:val="28"/>
                <w:lang w:val="zh-CN"/>
              </w:rPr>
              <w:t>赵磊</w:t>
            </w:r>
            <w:r w:rsidR="006F030F" w:rsidRPr="0033474D">
              <w:rPr>
                <w:rFonts w:ascii="仿宋_GB2312" w:eastAsia="仿宋_GB2312" w:hAnsi="华文仿宋" w:cs="仿宋" w:hint="eastAsia"/>
                <w:sz w:val="24"/>
                <w:szCs w:val="28"/>
                <w:lang w:val="zh-CN"/>
              </w:rPr>
              <w:t>、</w:t>
            </w:r>
            <w:r w:rsidR="006F030F" w:rsidRPr="0033474D">
              <w:rPr>
                <w:rFonts w:ascii="仿宋_GB2312" w:eastAsia="仿宋_GB2312" w:hAnsi="华文仿宋" w:cs="仿宋"/>
                <w:sz w:val="24"/>
                <w:szCs w:val="28"/>
                <w:lang w:val="zh-CN"/>
              </w:rPr>
              <w:t>周滦</w:t>
            </w:r>
            <w:r w:rsidR="006F030F" w:rsidRPr="0033474D">
              <w:rPr>
                <w:rFonts w:ascii="仿宋_GB2312" w:eastAsia="仿宋_GB2312" w:hAnsi="华文仿宋" w:cs="仿宋" w:hint="eastAsia"/>
                <w:sz w:val="24"/>
                <w:szCs w:val="28"/>
                <w:lang w:val="zh-CN"/>
              </w:rPr>
              <w:t>、</w:t>
            </w:r>
            <w:r w:rsidR="006F030F" w:rsidRPr="0033474D">
              <w:rPr>
                <w:rFonts w:ascii="仿宋_GB2312" w:eastAsia="仿宋_GB2312" w:hAnsi="华文仿宋" w:cs="仿宋"/>
                <w:sz w:val="24"/>
                <w:szCs w:val="28"/>
                <w:lang w:val="zh-CN"/>
              </w:rPr>
              <w:t>白刚</w:t>
            </w:r>
            <w:r w:rsidR="006F030F" w:rsidRPr="0033474D">
              <w:rPr>
                <w:rFonts w:ascii="仿宋_GB2312" w:eastAsia="仿宋_GB2312" w:hAnsi="华文仿宋" w:cs="仿宋" w:hint="eastAsia"/>
                <w:sz w:val="24"/>
                <w:szCs w:val="28"/>
                <w:lang w:val="zh-CN"/>
              </w:rPr>
              <w:t>、</w:t>
            </w:r>
            <w:r w:rsidRPr="0033474D">
              <w:rPr>
                <w:rFonts w:ascii="仿宋_GB2312" w:eastAsia="仿宋_GB2312" w:hAnsi="华文仿宋" w:cs="仿宋"/>
                <w:sz w:val="24"/>
                <w:szCs w:val="28"/>
                <w:lang w:val="zh-CN"/>
              </w:rPr>
              <w:t>张增强</w:t>
            </w:r>
            <w:r w:rsidRPr="0033474D">
              <w:rPr>
                <w:rFonts w:ascii="仿宋_GB2312" w:eastAsia="仿宋_GB2312" w:hAnsi="华文仿宋" w:cs="仿宋" w:hint="eastAsia"/>
                <w:sz w:val="24"/>
                <w:szCs w:val="28"/>
                <w:lang w:val="zh-CN"/>
              </w:rPr>
              <w:t>、</w:t>
            </w:r>
            <w:r w:rsidRPr="0033474D">
              <w:rPr>
                <w:rFonts w:ascii="仿宋_GB2312" w:eastAsia="仿宋_GB2312" w:hAnsi="华文仿宋" w:cs="仿宋"/>
                <w:sz w:val="24"/>
                <w:szCs w:val="28"/>
                <w:lang w:val="zh-CN"/>
              </w:rPr>
              <w:t>么钟</w:t>
            </w:r>
            <w:r w:rsidRPr="0033474D">
              <w:rPr>
                <w:rFonts w:ascii="仿宋_GB2312" w:eastAsia="仿宋_GB2312" w:hAnsi="华文仿宋" w:cs="仿宋" w:hint="eastAsia"/>
                <w:sz w:val="24"/>
                <w:szCs w:val="28"/>
                <w:lang w:val="zh-CN"/>
              </w:rPr>
              <w:t>）</w:t>
            </w:r>
          </w:p>
        </w:tc>
      </w:tr>
      <w:tr w:rsidR="00090FEC" w:rsidTr="0033474D">
        <w:trPr>
          <w:trHeight w:hRule="exact" w:val="5170"/>
          <w:jc w:val="center"/>
        </w:trPr>
        <w:tc>
          <w:tcPr>
            <w:tcW w:w="1353" w:type="dxa"/>
            <w:vAlign w:val="center"/>
          </w:tcPr>
          <w:p w:rsidR="00090FEC" w:rsidRDefault="00090FEC" w:rsidP="003857CB">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rsidR="00090FEC" w:rsidRDefault="00090FEC" w:rsidP="003857CB">
            <w:pPr>
              <w:spacing w:line="340" w:lineRule="exact"/>
              <w:jc w:val="center"/>
              <w:rPr>
                <w:rFonts w:ascii="华文中宋" w:eastAsia="华文中宋" w:hAnsi="华文中宋"/>
                <w:sz w:val="28"/>
              </w:rPr>
            </w:pPr>
            <w:r>
              <w:rPr>
                <w:rFonts w:ascii="华文中宋" w:eastAsia="华文中宋" w:hAnsi="华文中宋" w:hint="eastAsia"/>
                <w:sz w:val="28"/>
              </w:rPr>
              <w:t>作采</w:t>
            </w:r>
          </w:p>
          <w:p w:rsidR="00090FEC" w:rsidRDefault="00090FEC" w:rsidP="003857CB">
            <w:pPr>
              <w:spacing w:line="340" w:lineRule="exact"/>
              <w:jc w:val="center"/>
              <w:rPr>
                <w:rFonts w:ascii="华文中宋" w:eastAsia="华文中宋" w:hAnsi="华文中宋"/>
                <w:sz w:val="28"/>
              </w:rPr>
            </w:pPr>
            <w:r>
              <w:rPr>
                <w:rFonts w:ascii="华文中宋" w:eastAsia="华文中宋" w:hAnsi="华文中宋" w:hint="eastAsia"/>
                <w:sz w:val="28"/>
              </w:rPr>
              <w:t>品编</w:t>
            </w:r>
          </w:p>
          <w:p w:rsidR="00090FEC" w:rsidRDefault="00090FEC" w:rsidP="003857CB">
            <w:pPr>
              <w:spacing w:line="340" w:lineRule="exact"/>
              <w:jc w:val="center"/>
              <w:rPr>
                <w:rFonts w:ascii="华文中宋" w:eastAsia="华文中宋" w:hAnsi="华文中宋"/>
                <w:sz w:val="28"/>
              </w:rPr>
            </w:pPr>
            <w:r>
              <w:rPr>
                <w:rFonts w:ascii="华文中宋" w:eastAsia="华文中宋" w:hAnsi="华文中宋" w:hint="eastAsia"/>
                <w:sz w:val="28"/>
              </w:rPr>
              <w:t>简过</w:t>
            </w:r>
          </w:p>
          <w:p w:rsidR="00090FEC" w:rsidRDefault="00090FEC" w:rsidP="003857CB">
            <w:pPr>
              <w:spacing w:line="340" w:lineRule="exact"/>
              <w:jc w:val="center"/>
              <w:rPr>
                <w:rFonts w:ascii="华文中宋" w:eastAsia="华文中宋" w:hAnsi="华文中宋"/>
                <w:sz w:val="28"/>
              </w:rPr>
            </w:pPr>
            <w:r>
              <w:rPr>
                <w:rFonts w:ascii="华文中宋" w:eastAsia="华文中宋" w:hAnsi="华文中宋" w:hint="eastAsia"/>
                <w:sz w:val="28"/>
              </w:rPr>
              <w:t>介程</w:t>
            </w:r>
          </w:p>
          <w:p w:rsidR="00090FEC" w:rsidRDefault="00090FEC" w:rsidP="003857CB">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502" w:type="dxa"/>
            <w:gridSpan w:val="8"/>
          </w:tcPr>
          <w:p w:rsidR="006F030F" w:rsidRDefault="006F030F" w:rsidP="006F030F">
            <w:pPr>
              <w:autoSpaceDE w:val="0"/>
              <w:autoSpaceDN w:val="0"/>
              <w:adjustRightInd w:val="0"/>
              <w:spacing w:line="0" w:lineRule="atLeast"/>
              <w:ind w:firstLineChars="175" w:firstLine="347"/>
              <w:jc w:val="left"/>
              <w:rPr>
                <w:rFonts w:ascii="宋体" w:eastAsia="仿宋" w:hAnsi="宋体"/>
                <w:w w:val="95"/>
                <w:szCs w:val="21"/>
              </w:rPr>
            </w:pPr>
          </w:p>
          <w:p w:rsidR="006F030F" w:rsidRPr="0033474D" w:rsidRDefault="006F030F" w:rsidP="006F030F">
            <w:pPr>
              <w:autoSpaceDE w:val="0"/>
              <w:autoSpaceDN w:val="0"/>
              <w:adjustRightInd w:val="0"/>
              <w:spacing w:line="0" w:lineRule="atLeast"/>
              <w:ind w:firstLineChars="175" w:firstLine="397"/>
              <w:jc w:val="left"/>
              <w:rPr>
                <w:rFonts w:ascii="宋体" w:eastAsia="仿宋" w:hAnsi="宋体"/>
                <w:w w:val="95"/>
                <w:sz w:val="24"/>
                <w:szCs w:val="21"/>
              </w:rPr>
            </w:pPr>
            <w:r w:rsidRPr="0033474D">
              <w:rPr>
                <w:rFonts w:ascii="宋体" w:eastAsia="仿宋" w:hAnsi="宋体" w:hint="eastAsia"/>
                <w:w w:val="95"/>
                <w:sz w:val="24"/>
                <w:szCs w:val="21"/>
              </w:rPr>
              <w:t>党的十八大以来，社区日渐成为推进基层治理现代化，完善居家养老体系，提升社会文明程度的重要立足点。《社区是我家》栏目创办于</w:t>
            </w:r>
            <w:r w:rsidRPr="0033474D">
              <w:rPr>
                <w:rFonts w:ascii="宋体" w:eastAsia="仿宋" w:hAnsi="宋体" w:hint="eastAsia"/>
                <w:w w:val="95"/>
                <w:sz w:val="24"/>
                <w:szCs w:val="21"/>
              </w:rPr>
              <w:t>2019</w:t>
            </w:r>
            <w:r w:rsidRPr="0033474D">
              <w:rPr>
                <w:rFonts w:ascii="宋体" w:eastAsia="仿宋" w:hAnsi="宋体" w:hint="eastAsia"/>
                <w:w w:val="95"/>
                <w:sz w:val="24"/>
                <w:szCs w:val="21"/>
              </w:rPr>
              <w:t>年</w:t>
            </w:r>
            <w:r w:rsidRPr="0033474D">
              <w:rPr>
                <w:rFonts w:ascii="宋体" w:eastAsia="仿宋" w:hAnsi="宋体" w:hint="eastAsia"/>
                <w:w w:val="95"/>
                <w:sz w:val="24"/>
                <w:szCs w:val="21"/>
              </w:rPr>
              <w:t>1</w:t>
            </w:r>
            <w:r w:rsidRPr="0033474D">
              <w:rPr>
                <w:rFonts w:ascii="宋体" w:eastAsia="仿宋" w:hAnsi="宋体" w:hint="eastAsia"/>
                <w:w w:val="95"/>
                <w:sz w:val="24"/>
                <w:szCs w:val="21"/>
              </w:rPr>
              <w:t>月，坚持正确舆论导向，围绕“党建引领基层治理”，以“小切口”切入，始终以记者蹲点、社工参与、跟踪记录的形式，用老百姓听得懂的生活化语言进行叙事、点评，紧跟时代、以小见大、特色鲜明。</w:t>
            </w:r>
          </w:p>
          <w:p w:rsidR="006F030F" w:rsidRPr="0033474D" w:rsidRDefault="006F030F" w:rsidP="006F030F">
            <w:pPr>
              <w:autoSpaceDE w:val="0"/>
              <w:autoSpaceDN w:val="0"/>
              <w:adjustRightInd w:val="0"/>
              <w:spacing w:line="0" w:lineRule="atLeast"/>
              <w:ind w:firstLineChars="175" w:firstLine="397"/>
              <w:jc w:val="left"/>
              <w:rPr>
                <w:rFonts w:ascii="宋体" w:eastAsia="仿宋" w:hAnsi="宋体"/>
                <w:w w:val="95"/>
                <w:sz w:val="24"/>
                <w:szCs w:val="21"/>
              </w:rPr>
            </w:pPr>
            <w:r w:rsidRPr="0033474D">
              <w:rPr>
                <w:rFonts w:ascii="宋体" w:eastAsia="仿宋" w:hAnsi="宋体" w:hint="eastAsia"/>
                <w:w w:val="95"/>
                <w:sz w:val="24"/>
                <w:szCs w:val="21"/>
              </w:rPr>
              <w:t>该栏目创办以来，先后推出“总书记来到朝阳里”“小康路上的幸福家园”“庆祝建党百年——小巷书记来亮相”“五星社区访谈录”“居家养老面面观”“防疫在社区”等专题报道或系列报道。其中，该栏目记者参与采写的《选调生·在基层》系列报道获天津市新闻奖一等奖。该栏目还通过自身影响力，促成金谷园社区“事实孤儿”洋洋入托难等居民“急难愁盼”问题的解决，并举办过多场“进社区，话文明”主播宣讲活动。</w:t>
            </w:r>
          </w:p>
          <w:p w:rsidR="00090FEC" w:rsidRDefault="006F030F" w:rsidP="006F030F">
            <w:pPr>
              <w:ind w:firstLineChars="200" w:firstLine="454"/>
              <w:jc w:val="left"/>
              <w:rPr>
                <w:rFonts w:ascii="仿宋" w:eastAsia="仿宋" w:hAnsi="仿宋"/>
                <w:w w:val="95"/>
                <w:szCs w:val="21"/>
              </w:rPr>
            </w:pPr>
            <w:r w:rsidRPr="0033474D">
              <w:rPr>
                <w:rFonts w:ascii="宋体" w:eastAsia="仿宋" w:hAnsi="宋体" w:hint="eastAsia"/>
                <w:w w:val="95"/>
                <w:sz w:val="24"/>
                <w:szCs w:val="21"/>
              </w:rPr>
              <w:t>2023</w:t>
            </w:r>
            <w:r w:rsidRPr="0033474D">
              <w:rPr>
                <w:rFonts w:ascii="宋体" w:eastAsia="仿宋" w:hAnsi="宋体" w:hint="eastAsia"/>
                <w:w w:val="95"/>
                <w:sz w:val="24"/>
                <w:szCs w:val="21"/>
              </w:rPr>
              <w:t>年度上半年代表作重点播发《破解“电动车上楼”顽疾》系列报道之二——走访西青区精武镇国兴佳园社区；下半年代表作重点播发《践行新时代“枫桥经验”——聚焦港云里破解停车难题》。两篇代表作均是从当下关系民生的痛点、难点出发，探寻社区层面的破解办法，生动鲜活，具有典型性和较强的示范效应。</w:t>
            </w:r>
          </w:p>
        </w:tc>
      </w:tr>
      <w:tr w:rsidR="00090FEC" w:rsidTr="0033474D">
        <w:trPr>
          <w:trHeight w:hRule="exact" w:val="3262"/>
          <w:jc w:val="center"/>
        </w:trPr>
        <w:tc>
          <w:tcPr>
            <w:tcW w:w="1353" w:type="dxa"/>
            <w:vAlign w:val="center"/>
          </w:tcPr>
          <w:p w:rsidR="00090FEC" w:rsidRDefault="00090FEC" w:rsidP="003857CB">
            <w:pPr>
              <w:spacing w:line="380" w:lineRule="exact"/>
              <w:jc w:val="center"/>
              <w:rPr>
                <w:rFonts w:ascii="华文中宋" w:eastAsia="华文中宋" w:hAnsi="华文中宋"/>
                <w:sz w:val="28"/>
              </w:rPr>
            </w:pPr>
            <w:r>
              <w:rPr>
                <w:rFonts w:ascii="华文中宋" w:eastAsia="华文中宋" w:hAnsi="华文中宋" w:hint="eastAsia"/>
                <w:sz w:val="28"/>
              </w:rPr>
              <w:lastRenderedPageBreak/>
              <w:t>社</w:t>
            </w:r>
          </w:p>
          <w:p w:rsidR="00090FEC" w:rsidRDefault="00090FEC" w:rsidP="003857CB">
            <w:pPr>
              <w:spacing w:line="380" w:lineRule="exact"/>
              <w:jc w:val="center"/>
              <w:rPr>
                <w:rFonts w:ascii="华文中宋" w:eastAsia="华文中宋" w:hAnsi="华文中宋"/>
                <w:sz w:val="28"/>
              </w:rPr>
            </w:pPr>
            <w:r>
              <w:rPr>
                <w:rFonts w:ascii="华文中宋" w:eastAsia="华文中宋" w:hAnsi="华文中宋" w:hint="eastAsia"/>
                <w:sz w:val="28"/>
              </w:rPr>
              <w:t>会</w:t>
            </w:r>
          </w:p>
          <w:p w:rsidR="00090FEC" w:rsidRDefault="00090FEC" w:rsidP="003857CB">
            <w:pPr>
              <w:spacing w:line="380" w:lineRule="exact"/>
              <w:jc w:val="center"/>
              <w:rPr>
                <w:rFonts w:ascii="华文中宋" w:eastAsia="华文中宋" w:hAnsi="华文中宋"/>
                <w:sz w:val="28"/>
              </w:rPr>
            </w:pPr>
            <w:r>
              <w:rPr>
                <w:rFonts w:ascii="华文中宋" w:eastAsia="华文中宋" w:hAnsi="华文中宋" w:hint="eastAsia"/>
                <w:sz w:val="28"/>
              </w:rPr>
              <w:t>效</w:t>
            </w:r>
          </w:p>
          <w:p w:rsidR="00090FEC" w:rsidRDefault="00090FEC" w:rsidP="003857CB">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502" w:type="dxa"/>
            <w:gridSpan w:val="8"/>
          </w:tcPr>
          <w:p w:rsidR="0033474D" w:rsidRDefault="0033474D" w:rsidP="0033474D">
            <w:pPr>
              <w:ind w:firstLineChars="200" w:firstLine="454"/>
              <w:jc w:val="left"/>
              <w:rPr>
                <w:rFonts w:ascii="宋体" w:eastAsia="仿宋" w:hAnsi="宋体"/>
                <w:w w:val="95"/>
                <w:sz w:val="24"/>
                <w:szCs w:val="21"/>
              </w:rPr>
            </w:pPr>
          </w:p>
          <w:p w:rsidR="00090FEC" w:rsidRPr="0033474D" w:rsidRDefault="006F030F" w:rsidP="0033474D">
            <w:pPr>
              <w:ind w:firstLineChars="200" w:firstLine="454"/>
              <w:jc w:val="left"/>
              <w:rPr>
                <w:rFonts w:ascii="宋体" w:eastAsia="仿宋" w:hAnsi="宋体"/>
                <w:w w:val="95"/>
                <w:sz w:val="24"/>
                <w:szCs w:val="21"/>
              </w:rPr>
            </w:pPr>
            <w:r w:rsidRPr="0033474D">
              <w:rPr>
                <w:rFonts w:ascii="宋体" w:eastAsia="仿宋" w:hAnsi="宋体" w:hint="eastAsia"/>
                <w:w w:val="95"/>
                <w:sz w:val="24"/>
                <w:szCs w:val="21"/>
              </w:rPr>
              <w:t>经过五年积累，专栏影响力日益扩大，栏目组已经建立起包括市内六区全部</w:t>
            </w:r>
            <w:r w:rsidRPr="0033474D">
              <w:rPr>
                <w:rFonts w:ascii="宋体" w:eastAsia="仿宋" w:hAnsi="宋体" w:hint="eastAsia"/>
                <w:w w:val="95"/>
                <w:sz w:val="24"/>
                <w:szCs w:val="21"/>
              </w:rPr>
              <w:t>62</w:t>
            </w:r>
            <w:r w:rsidRPr="0033474D">
              <w:rPr>
                <w:rFonts w:ascii="宋体" w:eastAsia="仿宋" w:hAnsi="宋体" w:hint="eastAsia"/>
                <w:w w:val="95"/>
                <w:sz w:val="24"/>
                <w:szCs w:val="21"/>
              </w:rPr>
              <w:t>个街道，环城四区及滨海新区部分街道参与的“社区广播联络网”，招募、培训了近百名社区工作者及热心居民成为“社区播报员”，共同参与节目制作。专栏通过津云、频道微信公众号等新媒体平台进行融合传播。新媒体报道被天津市文明办“文明天津”公众号平台常态化转发。通过多元传播，已在全市范围内营造起“社区是我家，幸福靠大家”的新时代新风尚。</w:t>
            </w:r>
          </w:p>
          <w:p w:rsidR="0033474D" w:rsidRDefault="0033474D" w:rsidP="0033474D">
            <w:pPr>
              <w:ind w:firstLineChars="200" w:firstLine="480"/>
              <w:jc w:val="left"/>
              <w:rPr>
                <w:rFonts w:ascii="仿宋" w:eastAsia="仿宋" w:hAnsi="仿宋"/>
                <w:szCs w:val="21"/>
              </w:rPr>
            </w:pPr>
            <w:r w:rsidRPr="0033474D">
              <w:rPr>
                <w:rFonts w:ascii="仿宋" w:eastAsia="仿宋" w:hAnsi="仿宋" w:hint="eastAsia"/>
                <w:sz w:val="24"/>
                <w:szCs w:val="21"/>
              </w:rPr>
              <w:t>2023年,该栏目在天津地区收听率为2.152%。</w:t>
            </w:r>
          </w:p>
        </w:tc>
      </w:tr>
      <w:tr w:rsidR="00090FEC" w:rsidTr="0033474D">
        <w:trPr>
          <w:trHeight w:val="3393"/>
          <w:jc w:val="center"/>
        </w:trPr>
        <w:tc>
          <w:tcPr>
            <w:tcW w:w="1353" w:type="dxa"/>
            <w:vAlign w:val="center"/>
          </w:tcPr>
          <w:p w:rsidR="00090FEC" w:rsidRDefault="00090FEC" w:rsidP="003857CB">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rsidR="00090FEC" w:rsidRDefault="00090FEC" w:rsidP="003857CB">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090FEC" w:rsidRDefault="00090FEC" w:rsidP="003857CB">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090FEC" w:rsidRDefault="00090FEC" w:rsidP="003857CB">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090FEC" w:rsidRDefault="00090FEC" w:rsidP="003857CB">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090FEC" w:rsidRDefault="00090FEC" w:rsidP="003857CB">
            <w:pPr>
              <w:spacing w:line="340" w:lineRule="exact"/>
              <w:jc w:val="left"/>
              <w:rPr>
                <w:rFonts w:ascii="华文中宋" w:eastAsia="华文中宋" w:hAnsi="华文中宋"/>
                <w:sz w:val="28"/>
              </w:rPr>
            </w:pPr>
            <w:r>
              <w:rPr>
                <w:rFonts w:ascii="华文中宋" w:eastAsia="华文中宋" w:hAnsi="华文中宋" w:hint="eastAsia"/>
                <w:sz w:val="28"/>
              </w:rPr>
              <w:t xml:space="preserve">  ︶</w:t>
            </w:r>
          </w:p>
        </w:tc>
        <w:tc>
          <w:tcPr>
            <w:tcW w:w="8502" w:type="dxa"/>
            <w:gridSpan w:val="8"/>
          </w:tcPr>
          <w:p w:rsidR="00D93478" w:rsidRDefault="00D93478" w:rsidP="006F030F">
            <w:pPr>
              <w:ind w:firstLineChars="200" w:firstLine="397"/>
              <w:rPr>
                <w:rFonts w:ascii="宋体" w:eastAsia="仿宋" w:hAnsi="宋体"/>
                <w:color w:val="000000"/>
                <w:w w:val="95"/>
                <w:szCs w:val="21"/>
              </w:rPr>
            </w:pPr>
          </w:p>
          <w:p w:rsidR="00090FEC" w:rsidRDefault="006F030F" w:rsidP="006F030F">
            <w:pPr>
              <w:ind w:firstLineChars="200" w:firstLine="454"/>
              <w:rPr>
                <w:rFonts w:ascii="仿宋" w:eastAsia="仿宋" w:hAnsi="仿宋"/>
                <w:szCs w:val="21"/>
              </w:rPr>
            </w:pPr>
            <w:r w:rsidRPr="0033474D">
              <w:rPr>
                <w:rFonts w:ascii="宋体" w:eastAsia="仿宋" w:hAnsi="宋体" w:hint="eastAsia"/>
                <w:color w:val="000000"/>
                <w:w w:val="95"/>
                <w:sz w:val="24"/>
                <w:szCs w:val="21"/>
              </w:rPr>
              <w:t>《社区是我家》专栏以生动鲜活的基层采访、独特的编排方式和融合传播成为天津广播电视中独树一帜的品牌栏目，也是天津广电</w:t>
            </w:r>
            <w:r w:rsidRPr="0033474D">
              <w:rPr>
                <w:rFonts w:ascii="宋体" w:eastAsia="仿宋" w:hAnsi="宋体" w:hint="eastAsia"/>
                <w:color w:val="000000"/>
                <w:w w:val="95"/>
                <w:sz w:val="24"/>
                <w:szCs w:val="21"/>
                <w:lang w:val="zh-CN"/>
              </w:rPr>
              <w:t>媒体中</w:t>
            </w:r>
            <w:r w:rsidRPr="0033474D">
              <w:rPr>
                <w:rFonts w:ascii="宋体" w:eastAsia="仿宋" w:hAnsi="宋体" w:hint="eastAsia"/>
                <w:color w:val="000000"/>
                <w:w w:val="95"/>
                <w:sz w:val="24"/>
                <w:szCs w:val="21"/>
              </w:rPr>
              <w:t>最早</w:t>
            </w:r>
            <w:r w:rsidRPr="0033474D">
              <w:rPr>
                <w:rFonts w:ascii="宋体" w:eastAsia="仿宋" w:hAnsi="宋体" w:hint="eastAsia"/>
                <w:color w:val="000000"/>
                <w:w w:val="95"/>
                <w:sz w:val="24"/>
                <w:szCs w:val="21"/>
                <w:lang w:val="zh-CN"/>
              </w:rPr>
              <w:t>以社区为全部报道对象的</w:t>
            </w:r>
            <w:r w:rsidRPr="0033474D">
              <w:rPr>
                <w:rFonts w:ascii="宋体" w:eastAsia="仿宋" w:hAnsi="宋体" w:hint="eastAsia"/>
                <w:color w:val="000000"/>
                <w:w w:val="95"/>
                <w:sz w:val="24"/>
                <w:szCs w:val="21"/>
              </w:rPr>
              <w:t>广播专栏，在广大受众中获得了较高的影响力和认知度。节目收听率、听众满意度在生活广播名列前茅。两篇代表作体现了该专栏贴近生活、深入基层、回答关切、鲜活生动的一贯风格。同意报送。</w:t>
            </w:r>
          </w:p>
          <w:p w:rsidR="00090FEC" w:rsidRDefault="00090FEC" w:rsidP="003857CB">
            <w:pPr>
              <w:spacing w:line="360" w:lineRule="exact"/>
              <w:ind w:firstLineChars="1400" w:firstLine="3864"/>
              <w:jc w:val="left"/>
              <w:rPr>
                <w:rFonts w:ascii="华文中宋" w:eastAsia="华文中宋" w:hAnsi="华文中宋"/>
                <w:spacing w:val="-2"/>
                <w:sz w:val="28"/>
                <w:szCs w:val="20"/>
              </w:rPr>
            </w:pPr>
            <w:r>
              <w:rPr>
                <w:rFonts w:ascii="华文中宋" w:eastAsia="华文中宋" w:hAnsi="华文中宋" w:hint="eastAsia"/>
                <w:spacing w:val="-2"/>
                <w:sz w:val="28"/>
              </w:rPr>
              <w:t>签名：</w:t>
            </w:r>
          </w:p>
          <w:p w:rsidR="00090FEC" w:rsidRDefault="00090FEC" w:rsidP="003857CB">
            <w:pPr>
              <w:spacing w:line="360" w:lineRule="exact"/>
              <w:ind w:firstLineChars="1950" w:firstLine="5460"/>
              <w:jc w:val="left"/>
              <w:rPr>
                <w:rFonts w:ascii="华文中宋" w:eastAsia="华文中宋" w:hAnsi="华文中宋"/>
                <w:sz w:val="28"/>
              </w:rPr>
            </w:pPr>
            <w:r>
              <w:rPr>
                <w:rFonts w:ascii="华文中宋" w:eastAsia="华文中宋" w:hAnsi="华文中宋" w:hint="eastAsia"/>
                <w:sz w:val="28"/>
              </w:rPr>
              <w:t>（盖单位公章）</w:t>
            </w:r>
          </w:p>
          <w:p w:rsidR="00090FEC" w:rsidRDefault="00090FEC" w:rsidP="003857CB">
            <w:pPr>
              <w:jc w:val="left"/>
              <w:rPr>
                <w:rFonts w:ascii="仿宋" w:eastAsia="仿宋" w:hAnsi="仿宋"/>
                <w:szCs w:val="21"/>
              </w:rPr>
            </w:pPr>
            <w:r>
              <w:rPr>
                <w:rFonts w:ascii="仿宋_GB2312" w:eastAsia="仿宋_GB2312" w:hint="eastAsia"/>
                <w:sz w:val="28"/>
              </w:rPr>
              <w:t xml:space="preserve">                                    </w:t>
            </w:r>
            <w:r>
              <w:rPr>
                <w:rFonts w:ascii="华文中宋" w:eastAsia="华文中宋" w:hAnsi="华文中宋" w:hint="eastAsia"/>
                <w:sz w:val="28"/>
              </w:rPr>
              <w:t>2024年  月  日</w:t>
            </w:r>
          </w:p>
        </w:tc>
      </w:tr>
      <w:tr w:rsidR="00090FEC" w:rsidTr="006F030F">
        <w:trPr>
          <w:trHeight w:hRule="exact" w:val="727"/>
          <w:jc w:val="center"/>
        </w:trPr>
        <w:tc>
          <w:tcPr>
            <w:tcW w:w="1353" w:type="dxa"/>
            <w:vAlign w:val="center"/>
          </w:tcPr>
          <w:p w:rsidR="00090FEC" w:rsidRDefault="00090FEC" w:rsidP="003857CB">
            <w:pPr>
              <w:spacing w:line="300" w:lineRule="exact"/>
              <w:jc w:val="center"/>
              <w:rPr>
                <w:rFonts w:ascii="华文中宋" w:eastAsia="华文中宋" w:hAnsi="华文中宋"/>
                <w:sz w:val="28"/>
                <w:szCs w:val="28"/>
              </w:rPr>
            </w:pPr>
            <w:r>
              <w:rPr>
                <w:rFonts w:ascii="华文中宋" w:eastAsia="华文中宋" w:hAnsi="华文中宋" w:hint="eastAsia"/>
                <w:sz w:val="28"/>
                <w:szCs w:val="28"/>
              </w:rPr>
              <w:t>联系人</w:t>
            </w:r>
          </w:p>
        </w:tc>
        <w:tc>
          <w:tcPr>
            <w:tcW w:w="2129" w:type="dxa"/>
            <w:gridSpan w:val="2"/>
            <w:vAlign w:val="center"/>
          </w:tcPr>
          <w:p w:rsidR="00090FEC" w:rsidRDefault="006F030F" w:rsidP="00D71066">
            <w:pPr>
              <w:autoSpaceDE w:val="0"/>
              <w:autoSpaceDN w:val="0"/>
              <w:adjustRightInd w:val="0"/>
              <w:spacing w:line="300" w:lineRule="exact"/>
              <w:ind w:firstLine="480"/>
              <w:rPr>
                <w:rFonts w:ascii="华文中宋" w:eastAsia="华文中宋" w:hAnsi="华文中宋"/>
                <w:sz w:val="28"/>
                <w:szCs w:val="28"/>
              </w:rPr>
            </w:pPr>
            <w:r>
              <w:rPr>
                <w:rFonts w:ascii="华文中宋" w:eastAsia="华文中宋" w:hAnsi="华文中宋"/>
                <w:sz w:val="28"/>
                <w:szCs w:val="28"/>
              </w:rPr>
              <w:t>赵磊</w:t>
            </w:r>
          </w:p>
        </w:tc>
        <w:tc>
          <w:tcPr>
            <w:tcW w:w="991" w:type="dxa"/>
            <w:vAlign w:val="center"/>
          </w:tcPr>
          <w:p w:rsidR="00090FEC" w:rsidRDefault="00090FEC" w:rsidP="003857CB">
            <w:pPr>
              <w:autoSpaceDE w:val="0"/>
              <w:autoSpaceDN w:val="0"/>
              <w:adjustRightInd w:val="0"/>
              <w:spacing w:line="300" w:lineRule="exact"/>
              <w:rPr>
                <w:rFonts w:ascii="华文中宋" w:eastAsia="华文中宋" w:hAnsi="华文中宋"/>
                <w:sz w:val="28"/>
                <w:szCs w:val="28"/>
              </w:rPr>
            </w:pPr>
            <w:r>
              <w:rPr>
                <w:rFonts w:ascii="华文中宋" w:eastAsia="华文中宋" w:hAnsi="华文中宋" w:hint="eastAsia"/>
                <w:sz w:val="28"/>
                <w:szCs w:val="28"/>
              </w:rPr>
              <w:t>电话</w:t>
            </w:r>
          </w:p>
        </w:tc>
        <w:tc>
          <w:tcPr>
            <w:tcW w:w="1675" w:type="dxa"/>
            <w:gridSpan w:val="2"/>
            <w:vAlign w:val="center"/>
          </w:tcPr>
          <w:p w:rsidR="00090FEC" w:rsidRDefault="006F030F" w:rsidP="003857CB">
            <w:pPr>
              <w:autoSpaceDE w:val="0"/>
              <w:autoSpaceDN w:val="0"/>
              <w:adjustRightInd w:val="0"/>
              <w:spacing w:line="300" w:lineRule="exact"/>
              <w:jc w:val="center"/>
              <w:rPr>
                <w:rFonts w:ascii="华文中宋" w:eastAsia="华文中宋" w:hAnsi="华文中宋"/>
                <w:sz w:val="28"/>
                <w:szCs w:val="28"/>
              </w:rPr>
            </w:pPr>
            <w:r>
              <w:rPr>
                <w:rFonts w:ascii="华文中宋" w:eastAsia="华文中宋" w:hAnsi="华文中宋" w:hint="eastAsia"/>
                <w:sz w:val="28"/>
                <w:szCs w:val="28"/>
              </w:rPr>
              <w:t>23601156</w:t>
            </w:r>
          </w:p>
        </w:tc>
        <w:tc>
          <w:tcPr>
            <w:tcW w:w="595" w:type="dxa"/>
            <w:vAlign w:val="center"/>
          </w:tcPr>
          <w:p w:rsidR="00090FEC" w:rsidRDefault="00090FEC" w:rsidP="003857CB">
            <w:pPr>
              <w:spacing w:line="30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3112" w:type="dxa"/>
            <w:gridSpan w:val="2"/>
            <w:vAlign w:val="center"/>
          </w:tcPr>
          <w:p w:rsidR="00090FEC" w:rsidRDefault="006F030F" w:rsidP="003857CB">
            <w:pPr>
              <w:autoSpaceDE w:val="0"/>
              <w:autoSpaceDN w:val="0"/>
              <w:adjustRightInd w:val="0"/>
              <w:spacing w:line="300" w:lineRule="exact"/>
              <w:jc w:val="center"/>
              <w:rPr>
                <w:rFonts w:ascii="华文中宋" w:eastAsia="华文中宋" w:hAnsi="华文中宋"/>
                <w:sz w:val="28"/>
                <w:szCs w:val="28"/>
              </w:rPr>
            </w:pPr>
            <w:r>
              <w:rPr>
                <w:rFonts w:ascii="华文中宋" w:eastAsia="华文中宋" w:hAnsi="华文中宋" w:hint="eastAsia"/>
                <w:sz w:val="24"/>
              </w:rPr>
              <w:t>18522001580</w:t>
            </w:r>
          </w:p>
        </w:tc>
      </w:tr>
      <w:tr w:rsidR="00090FEC" w:rsidTr="006F030F">
        <w:trPr>
          <w:trHeight w:hRule="exact" w:val="680"/>
          <w:jc w:val="center"/>
        </w:trPr>
        <w:tc>
          <w:tcPr>
            <w:tcW w:w="1353" w:type="dxa"/>
            <w:vAlign w:val="center"/>
          </w:tcPr>
          <w:p w:rsidR="00090FEC" w:rsidRDefault="00090FEC" w:rsidP="003857CB">
            <w:pPr>
              <w:spacing w:line="300" w:lineRule="exact"/>
              <w:jc w:val="center"/>
              <w:rPr>
                <w:rFonts w:ascii="华文中宋" w:eastAsia="华文中宋" w:hAnsi="华文中宋"/>
                <w:sz w:val="28"/>
                <w:szCs w:val="28"/>
              </w:rPr>
            </w:pPr>
            <w:r>
              <w:rPr>
                <w:rFonts w:ascii="华文中宋" w:eastAsia="华文中宋" w:hAnsi="华文中宋" w:hint="eastAsia"/>
                <w:sz w:val="28"/>
                <w:szCs w:val="28"/>
              </w:rPr>
              <w:t>电子邮箱</w:t>
            </w:r>
          </w:p>
        </w:tc>
        <w:tc>
          <w:tcPr>
            <w:tcW w:w="4795" w:type="dxa"/>
            <w:gridSpan w:val="5"/>
            <w:vAlign w:val="center"/>
          </w:tcPr>
          <w:p w:rsidR="00090FEC" w:rsidRDefault="006F030F" w:rsidP="006F030F">
            <w:pPr>
              <w:spacing w:line="300" w:lineRule="exact"/>
              <w:jc w:val="center"/>
              <w:rPr>
                <w:rFonts w:ascii="华文中宋" w:eastAsia="华文中宋" w:hAnsi="华文中宋"/>
                <w:sz w:val="28"/>
                <w:szCs w:val="28"/>
              </w:rPr>
            </w:pPr>
            <w:r>
              <w:rPr>
                <w:rFonts w:ascii="宋体" w:hAnsi="宋体" w:hint="eastAsia"/>
                <w:sz w:val="24"/>
              </w:rPr>
              <w:t>zhaolei</w:t>
            </w:r>
            <w:r>
              <w:rPr>
                <w:rFonts w:ascii="宋体" w:hAnsi="宋体"/>
                <w:sz w:val="24"/>
              </w:rPr>
              <w:t>@radiotj.com</w:t>
            </w:r>
          </w:p>
        </w:tc>
        <w:tc>
          <w:tcPr>
            <w:tcW w:w="595" w:type="dxa"/>
            <w:vAlign w:val="center"/>
          </w:tcPr>
          <w:p w:rsidR="00090FEC" w:rsidRDefault="00090FEC" w:rsidP="003857CB">
            <w:pPr>
              <w:autoSpaceDE w:val="0"/>
              <w:autoSpaceDN w:val="0"/>
              <w:adjustRightInd w:val="0"/>
              <w:spacing w:line="300" w:lineRule="exact"/>
              <w:jc w:val="center"/>
              <w:rPr>
                <w:rFonts w:ascii="华文中宋" w:eastAsia="华文中宋" w:hAnsi="华文中宋"/>
                <w:sz w:val="28"/>
                <w:szCs w:val="28"/>
              </w:rPr>
            </w:pPr>
            <w:r>
              <w:rPr>
                <w:rFonts w:ascii="华文中宋" w:eastAsia="华文中宋" w:hAnsi="华文中宋" w:hint="eastAsia"/>
                <w:sz w:val="28"/>
                <w:szCs w:val="28"/>
              </w:rPr>
              <w:t>邮编</w:t>
            </w:r>
          </w:p>
        </w:tc>
        <w:tc>
          <w:tcPr>
            <w:tcW w:w="3112" w:type="dxa"/>
            <w:gridSpan w:val="2"/>
            <w:vAlign w:val="center"/>
          </w:tcPr>
          <w:p w:rsidR="00090FEC" w:rsidRDefault="006F030F" w:rsidP="003857CB">
            <w:pPr>
              <w:autoSpaceDE w:val="0"/>
              <w:autoSpaceDN w:val="0"/>
              <w:adjustRightInd w:val="0"/>
              <w:spacing w:line="300" w:lineRule="exact"/>
              <w:jc w:val="center"/>
              <w:rPr>
                <w:rFonts w:ascii="华文中宋" w:eastAsia="华文中宋" w:hAnsi="华文中宋"/>
                <w:sz w:val="28"/>
                <w:szCs w:val="28"/>
              </w:rPr>
            </w:pPr>
            <w:r>
              <w:rPr>
                <w:rFonts w:ascii="华文中宋" w:eastAsia="华文中宋" w:hAnsi="华文中宋" w:hint="eastAsia"/>
                <w:sz w:val="24"/>
              </w:rPr>
              <w:t>300070</w:t>
            </w:r>
          </w:p>
        </w:tc>
      </w:tr>
      <w:tr w:rsidR="00090FEC" w:rsidTr="003857CB">
        <w:trPr>
          <w:trHeight w:hRule="exact" w:val="666"/>
          <w:jc w:val="center"/>
        </w:trPr>
        <w:tc>
          <w:tcPr>
            <w:tcW w:w="1353" w:type="dxa"/>
            <w:vAlign w:val="center"/>
          </w:tcPr>
          <w:p w:rsidR="00090FEC" w:rsidRDefault="00090FEC" w:rsidP="003857CB">
            <w:pPr>
              <w:spacing w:line="30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8502" w:type="dxa"/>
            <w:gridSpan w:val="8"/>
            <w:vAlign w:val="center"/>
          </w:tcPr>
          <w:p w:rsidR="00090FEC" w:rsidRDefault="006F030F" w:rsidP="003857CB">
            <w:pPr>
              <w:autoSpaceDE w:val="0"/>
              <w:autoSpaceDN w:val="0"/>
              <w:adjustRightInd w:val="0"/>
              <w:spacing w:line="300" w:lineRule="exact"/>
              <w:jc w:val="center"/>
              <w:rPr>
                <w:rFonts w:ascii="华文中宋" w:eastAsia="华文中宋" w:hAnsi="华文中宋"/>
                <w:sz w:val="28"/>
                <w:szCs w:val="28"/>
              </w:rPr>
            </w:pPr>
            <w:r>
              <w:rPr>
                <w:rFonts w:ascii="华文中宋" w:eastAsia="华文中宋" w:hAnsi="华文中宋" w:hint="eastAsia"/>
                <w:sz w:val="24"/>
              </w:rPr>
              <w:t>天津市和平区卫津路143号</w:t>
            </w:r>
          </w:p>
        </w:tc>
      </w:tr>
      <w:tr w:rsidR="00090FEC" w:rsidTr="003857CB">
        <w:trPr>
          <w:trHeight w:hRule="exact" w:val="741"/>
          <w:jc w:val="center"/>
        </w:trPr>
        <w:tc>
          <w:tcPr>
            <w:tcW w:w="9855" w:type="dxa"/>
            <w:gridSpan w:val="9"/>
            <w:vAlign w:val="center"/>
          </w:tcPr>
          <w:p w:rsidR="00090FEC" w:rsidRDefault="00090FEC" w:rsidP="003857CB">
            <w:pPr>
              <w:autoSpaceDE w:val="0"/>
              <w:autoSpaceDN w:val="0"/>
              <w:adjustRightInd w:val="0"/>
              <w:spacing w:line="300" w:lineRule="exact"/>
              <w:jc w:val="center"/>
              <w:rPr>
                <w:rFonts w:ascii="华文中宋" w:eastAsia="华文中宋" w:hAnsi="华文中宋"/>
                <w:sz w:val="28"/>
                <w:szCs w:val="28"/>
              </w:rPr>
            </w:pPr>
            <w:r>
              <w:rPr>
                <w:rFonts w:ascii="华文中宋" w:eastAsia="华文中宋" w:hAnsi="华文中宋" w:hint="eastAsia"/>
                <w:sz w:val="28"/>
                <w:szCs w:val="28"/>
              </w:rPr>
              <w:t>以下仅供自荐、他荐作品填报</w:t>
            </w:r>
          </w:p>
        </w:tc>
      </w:tr>
      <w:tr w:rsidR="00090FEC" w:rsidTr="006F030F">
        <w:trPr>
          <w:trHeight w:hRule="exact" w:val="741"/>
          <w:jc w:val="center"/>
        </w:trPr>
        <w:tc>
          <w:tcPr>
            <w:tcW w:w="1353" w:type="dxa"/>
            <w:vMerge w:val="restart"/>
            <w:vAlign w:val="center"/>
          </w:tcPr>
          <w:p w:rsidR="00090FEC" w:rsidRDefault="00090FEC" w:rsidP="003857CB">
            <w:pPr>
              <w:spacing w:line="300" w:lineRule="exact"/>
              <w:jc w:val="center"/>
              <w:rPr>
                <w:rFonts w:ascii="华文中宋" w:eastAsia="华文中宋" w:hAnsi="华文中宋"/>
                <w:sz w:val="28"/>
                <w:szCs w:val="28"/>
              </w:rPr>
            </w:pPr>
            <w:r>
              <w:rPr>
                <w:rFonts w:ascii="华文中宋" w:eastAsia="华文中宋" w:hAnsi="华文中宋" w:hint="eastAsia"/>
                <w:sz w:val="28"/>
                <w:szCs w:val="28"/>
              </w:rPr>
              <w:t>推荐人</w:t>
            </w:r>
          </w:p>
        </w:tc>
        <w:tc>
          <w:tcPr>
            <w:tcW w:w="1702" w:type="dxa"/>
            <w:vAlign w:val="center"/>
          </w:tcPr>
          <w:p w:rsidR="00090FEC" w:rsidRDefault="00090FEC" w:rsidP="003857CB">
            <w:pPr>
              <w:autoSpaceDE w:val="0"/>
              <w:autoSpaceDN w:val="0"/>
              <w:adjustRightInd w:val="0"/>
              <w:spacing w:line="360" w:lineRule="exact"/>
              <w:jc w:val="center"/>
              <w:rPr>
                <w:rFonts w:ascii="华文中宋" w:eastAsia="华文中宋" w:hAnsi="华文中宋"/>
                <w:sz w:val="28"/>
                <w:szCs w:val="28"/>
              </w:rPr>
            </w:pPr>
            <w:r>
              <w:rPr>
                <w:rFonts w:ascii="华文中宋" w:eastAsia="华文中宋" w:hAnsi="华文中宋" w:hint="eastAsia"/>
                <w:sz w:val="28"/>
                <w:szCs w:val="28"/>
              </w:rPr>
              <w:t>姓名</w:t>
            </w:r>
          </w:p>
        </w:tc>
        <w:tc>
          <w:tcPr>
            <w:tcW w:w="1418" w:type="dxa"/>
            <w:gridSpan w:val="2"/>
            <w:vAlign w:val="center"/>
          </w:tcPr>
          <w:p w:rsidR="00090FEC" w:rsidRDefault="00090FEC" w:rsidP="003857CB">
            <w:pPr>
              <w:autoSpaceDE w:val="0"/>
              <w:autoSpaceDN w:val="0"/>
              <w:adjustRightInd w:val="0"/>
              <w:spacing w:line="360" w:lineRule="exact"/>
              <w:jc w:val="center"/>
              <w:rPr>
                <w:rFonts w:ascii="华文中宋" w:eastAsia="华文中宋" w:hAnsi="华文中宋"/>
                <w:sz w:val="28"/>
                <w:szCs w:val="28"/>
              </w:rPr>
            </w:pPr>
          </w:p>
        </w:tc>
        <w:tc>
          <w:tcPr>
            <w:tcW w:w="1675" w:type="dxa"/>
            <w:gridSpan w:val="2"/>
            <w:vAlign w:val="center"/>
          </w:tcPr>
          <w:p w:rsidR="00090FEC" w:rsidRDefault="00090FEC" w:rsidP="003857CB">
            <w:pPr>
              <w:autoSpaceDE w:val="0"/>
              <w:autoSpaceDN w:val="0"/>
              <w:adjustRightInd w:val="0"/>
              <w:spacing w:line="36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3707" w:type="dxa"/>
            <w:gridSpan w:val="3"/>
            <w:vAlign w:val="center"/>
          </w:tcPr>
          <w:p w:rsidR="00090FEC" w:rsidRDefault="00090FEC" w:rsidP="003857CB">
            <w:pPr>
              <w:autoSpaceDE w:val="0"/>
              <w:autoSpaceDN w:val="0"/>
              <w:adjustRightInd w:val="0"/>
              <w:spacing w:line="300" w:lineRule="exact"/>
              <w:jc w:val="center"/>
              <w:rPr>
                <w:rFonts w:ascii="华文中宋" w:eastAsia="华文中宋" w:hAnsi="华文中宋"/>
                <w:sz w:val="28"/>
                <w:szCs w:val="28"/>
              </w:rPr>
            </w:pPr>
          </w:p>
        </w:tc>
      </w:tr>
      <w:tr w:rsidR="00090FEC" w:rsidTr="003857CB">
        <w:trPr>
          <w:trHeight w:hRule="exact" w:val="741"/>
          <w:jc w:val="center"/>
        </w:trPr>
        <w:tc>
          <w:tcPr>
            <w:tcW w:w="1353" w:type="dxa"/>
            <w:vMerge/>
            <w:vAlign w:val="center"/>
          </w:tcPr>
          <w:p w:rsidR="00090FEC" w:rsidRDefault="00090FEC" w:rsidP="003857CB">
            <w:pPr>
              <w:spacing w:line="300" w:lineRule="exact"/>
              <w:jc w:val="center"/>
              <w:rPr>
                <w:rFonts w:ascii="华文中宋" w:eastAsia="华文中宋" w:hAnsi="华文中宋"/>
                <w:sz w:val="28"/>
                <w:szCs w:val="28"/>
              </w:rPr>
            </w:pPr>
          </w:p>
        </w:tc>
        <w:tc>
          <w:tcPr>
            <w:tcW w:w="1702" w:type="dxa"/>
            <w:vAlign w:val="center"/>
          </w:tcPr>
          <w:p w:rsidR="00090FEC" w:rsidRDefault="00090FEC" w:rsidP="003857CB">
            <w:pPr>
              <w:autoSpaceDE w:val="0"/>
              <w:autoSpaceDN w:val="0"/>
              <w:adjustRightInd w:val="0"/>
              <w:spacing w:line="360" w:lineRule="exact"/>
              <w:jc w:val="center"/>
              <w:rPr>
                <w:rFonts w:ascii="华文中宋" w:eastAsia="华文中宋" w:hAnsi="华文中宋"/>
                <w:sz w:val="28"/>
                <w:szCs w:val="28"/>
              </w:rPr>
            </w:pPr>
            <w:r>
              <w:rPr>
                <w:rFonts w:ascii="华文中宋" w:eastAsia="华文中宋" w:hAnsi="华文中宋" w:hint="eastAsia"/>
                <w:sz w:val="28"/>
                <w:szCs w:val="28"/>
              </w:rPr>
              <w:t>单位及职称</w:t>
            </w:r>
          </w:p>
        </w:tc>
        <w:tc>
          <w:tcPr>
            <w:tcW w:w="6800" w:type="dxa"/>
            <w:gridSpan w:val="7"/>
            <w:vAlign w:val="center"/>
          </w:tcPr>
          <w:p w:rsidR="00090FEC" w:rsidRDefault="00090FEC" w:rsidP="003857CB">
            <w:pPr>
              <w:autoSpaceDE w:val="0"/>
              <w:autoSpaceDN w:val="0"/>
              <w:adjustRightInd w:val="0"/>
              <w:spacing w:line="300" w:lineRule="exact"/>
              <w:jc w:val="center"/>
              <w:rPr>
                <w:rFonts w:ascii="华文中宋" w:eastAsia="华文中宋" w:hAnsi="华文中宋"/>
                <w:sz w:val="28"/>
                <w:szCs w:val="28"/>
              </w:rPr>
            </w:pPr>
          </w:p>
        </w:tc>
      </w:tr>
      <w:tr w:rsidR="00090FEC" w:rsidTr="006F030F">
        <w:trPr>
          <w:trHeight w:hRule="exact" w:val="741"/>
          <w:jc w:val="center"/>
        </w:trPr>
        <w:tc>
          <w:tcPr>
            <w:tcW w:w="1353" w:type="dxa"/>
            <w:vMerge w:val="restart"/>
            <w:vAlign w:val="center"/>
          </w:tcPr>
          <w:p w:rsidR="00090FEC" w:rsidRDefault="00090FEC" w:rsidP="003857CB">
            <w:pPr>
              <w:spacing w:line="300" w:lineRule="exact"/>
              <w:jc w:val="center"/>
              <w:rPr>
                <w:rFonts w:ascii="华文中宋" w:eastAsia="华文中宋" w:hAnsi="华文中宋"/>
                <w:sz w:val="28"/>
                <w:szCs w:val="28"/>
              </w:rPr>
            </w:pPr>
            <w:r>
              <w:rPr>
                <w:rFonts w:ascii="华文中宋" w:eastAsia="华文中宋" w:hAnsi="华文中宋" w:hint="eastAsia"/>
                <w:sz w:val="28"/>
                <w:szCs w:val="28"/>
              </w:rPr>
              <w:t>推荐人</w:t>
            </w:r>
          </w:p>
        </w:tc>
        <w:tc>
          <w:tcPr>
            <w:tcW w:w="1702" w:type="dxa"/>
            <w:vAlign w:val="center"/>
          </w:tcPr>
          <w:p w:rsidR="00090FEC" w:rsidRDefault="00090FEC" w:rsidP="003857CB">
            <w:pPr>
              <w:autoSpaceDE w:val="0"/>
              <w:autoSpaceDN w:val="0"/>
              <w:adjustRightInd w:val="0"/>
              <w:spacing w:line="360" w:lineRule="exact"/>
              <w:jc w:val="center"/>
              <w:rPr>
                <w:rFonts w:ascii="华文中宋" w:eastAsia="华文中宋" w:hAnsi="华文中宋"/>
                <w:sz w:val="28"/>
                <w:szCs w:val="28"/>
              </w:rPr>
            </w:pPr>
            <w:r>
              <w:rPr>
                <w:rFonts w:ascii="华文中宋" w:eastAsia="华文中宋" w:hAnsi="华文中宋" w:hint="eastAsia"/>
                <w:sz w:val="28"/>
                <w:szCs w:val="28"/>
              </w:rPr>
              <w:t>姓名</w:t>
            </w:r>
          </w:p>
        </w:tc>
        <w:tc>
          <w:tcPr>
            <w:tcW w:w="1418" w:type="dxa"/>
            <w:gridSpan w:val="2"/>
            <w:vAlign w:val="center"/>
          </w:tcPr>
          <w:p w:rsidR="00090FEC" w:rsidRDefault="00090FEC" w:rsidP="003857CB">
            <w:pPr>
              <w:autoSpaceDE w:val="0"/>
              <w:autoSpaceDN w:val="0"/>
              <w:adjustRightInd w:val="0"/>
              <w:spacing w:line="360" w:lineRule="exact"/>
              <w:jc w:val="center"/>
              <w:rPr>
                <w:rFonts w:ascii="华文中宋" w:eastAsia="华文中宋" w:hAnsi="华文中宋"/>
                <w:sz w:val="28"/>
                <w:szCs w:val="28"/>
              </w:rPr>
            </w:pPr>
          </w:p>
        </w:tc>
        <w:tc>
          <w:tcPr>
            <w:tcW w:w="1675" w:type="dxa"/>
            <w:gridSpan w:val="2"/>
            <w:vAlign w:val="center"/>
          </w:tcPr>
          <w:p w:rsidR="00090FEC" w:rsidRDefault="00090FEC" w:rsidP="003857CB">
            <w:pPr>
              <w:autoSpaceDE w:val="0"/>
              <w:autoSpaceDN w:val="0"/>
              <w:adjustRightInd w:val="0"/>
              <w:spacing w:line="36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3707" w:type="dxa"/>
            <w:gridSpan w:val="3"/>
            <w:vAlign w:val="center"/>
          </w:tcPr>
          <w:p w:rsidR="00090FEC" w:rsidRDefault="00090FEC" w:rsidP="003857CB">
            <w:pPr>
              <w:autoSpaceDE w:val="0"/>
              <w:autoSpaceDN w:val="0"/>
              <w:adjustRightInd w:val="0"/>
              <w:spacing w:line="300" w:lineRule="exact"/>
              <w:jc w:val="center"/>
              <w:rPr>
                <w:rFonts w:ascii="华文中宋" w:eastAsia="华文中宋" w:hAnsi="华文中宋"/>
                <w:sz w:val="28"/>
                <w:szCs w:val="28"/>
              </w:rPr>
            </w:pPr>
          </w:p>
        </w:tc>
      </w:tr>
      <w:tr w:rsidR="00090FEC" w:rsidTr="003857CB">
        <w:trPr>
          <w:trHeight w:hRule="exact" w:val="741"/>
          <w:jc w:val="center"/>
        </w:trPr>
        <w:tc>
          <w:tcPr>
            <w:tcW w:w="1353" w:type="dxa"/>
            <w:vMerge/>
            <w:vAlign w:val="center"/>
          </w:tcPr>
          <w:p w:rsidR="00090FEC" w:rsidRDefault="00090FEC" w:rsidP="003857CB">
            <w:pPr>
              <w:spacing w:line="300" w:lineRule="exact"/>
              <w:jc w:val="center"/>
              <w:rPr>
                <w:rFonts w:ascii="华文中宋" w:eastAsia="华文中宋" w:hAnsi="华文中宋"/>
                <w:sz w:val="28"/>
                <w:szCs w:val="28"/>
              </w:rPr>
            </w:pPr>
          </w:p>
        </w:tc>
        <w:tc>
          <w:tcPr>
            <w:tcW w:w="1702" w:type="dxa"/>
            <w:vAlign w:val="center"/>
          </w:tcPr>
          <w:p w:rsidR="00090FEC" w:rsidRDefault="00090FEC" w:rsidP="003857CB">
            <w:pPr>
              <w:autoSpaceDE w:val="0"/>
              <w:autoSpaceDN w:val="0"/>
              <w:adjustRightInd w:val="0"/>
              <w:spacing w:line="360" w:lineRule="exact"/>
              <w:jc w:val="center"/>
              <w:rPr>
                <w:rFonts w:ascii="华文中宋" w:eastAsia="华文中宋" w:hAnsi="华文中宋"/>
                <w:sz w:val="28"/>
                <w:szCs w:val="28"/>
              </w:rPr>
            </w:pPr>
            <w:r>
              <w:rPr>
                <w:rFonts w:ascii="华文中宋" w:eastAsia="华文中宋" w:hAnsi="华文中宋" w:hint="eastAsia"/>
                <w:sz w:val="28"/>
                <w:szCs w:val="28"/>
              </w:rPr>
              <w:t>单位及职称</w:t>
            </w:r>
          </w:p>
        </w:tc>
        <w:tc>
          <w:tcPr>
            <w:tcW w:w="6800" w:type="dxa"/>
            <w:gridSpan w:val="7"/>
            <w:vAlign w:val="center"/>
          </w:tcPr>
          <w:p w:rsidR="00090FEC" w:rsidRDefault="00090FEC" w:rsidP="003857CB">
            <w:pPr>
              <w:autoSpaceDE w:val="0"/>
              <w:autoSpaceDN w:val="0"/>
              <w:adjustRightInd w:val="0"/>
              <w:spacing w:line="300" w:lineRule="exact"/>
              <w:jc w:val="center"/>
              <w:rPr>
                <w:rFonts w:ascii="华文中宋" w:eastAsia="华文中宋" w:hAnsi="华文中宋"/>
                <w:sz w:val="28"/>
                <w:szCs w:val="28"/>
              </w:rPr>
            </w:pPr>
          </w:p>
        </w:tc>
      </w:tr>
      <w:tr w:rsidR="00090FEC" w:rsidTr="003857CB">
        <w:trPr>
          <w:gridAfter w:val="1"/>
          <w:wAfter w:w="32" w:type="dxa"/>
          <w:trHeight w:hRule="exact" w:val="737"/>
          <w:jc w:val="center"/>
        </w:trPr>
        <w:tc>
          <w:tcPr>
            <w:tcW w:w="3055" w:type="dxa"/>
            <w:gridSpan w:val="2"/>
            <w:vAlign w:val="center"/>
          </w:tcPr>
          <w:p w:rsidR="00090FEC" w:rsidRDefault="00090FEC" w:rsidP="003857CB">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获奖项名称、等级</w:t>
            </w:r>
          </w:p>
        </w:tc>
        <w:tc>
          <w:tcPr>
            <w:tcW w:w="6768" w:type="dxa"/>
            <w:gridSpan w:val="6"/>
            <w:vAlign w:val="center"/>
          </w:tcPr>
          <w:p w:rsidR="00090FEC" w:rsidRDefault="00090FEC" w:rsidP="003857CB">
            <w:pPr>
              <w:autoSpaceDE w:val="0"/>
              <w:autoSpaceDN w:val="0"/>
              <w:adjustRightInd w:val="0"/>
              <w:spacing w:line="240" w:lineRule="exact"/>
              <w:jc w:val="center"/>
              <w:rPr>
                <w:rFonts w:ascii="华文中宋" w:eastAsia="华文中宋" w:hAnsi="华文中宋"/>
                <w:sz w:val="28"/>
                <w:szCs w:val="28"/>
              </w:rPr>
            </w:pPr>
          </w:p>
        </w:tc>
      </w:tr>
    </w:tbl>
    <w:p w:rsidR="003B4B8C" w:rsidRPr="00D71066" w:rsidRDefault="003B4B8C" w:rsidP="00D71066">
      <w:pPr>
        <w:spacing w:line="360" w:lineRule="exact"/>
        <w:rPr>
          <w:rFonts w:ascii="仿宋_GB2312" w:eastAsia="仿宋_GB2312" w:hAnsi="仿宋"/>
          <w:color w:val="000000"/>
          <w:sz w:val="24"/>
          <w:szCs w:val="24"/>
        </w:rPr>
      </w:pPr>
    </w:p>
    <w:sectPr w:rsidR="003B4B8C" w:rsidRPr="00D71066" w:rsidSect="00ED4AE8">
      <w:headerReference w:type="default" r:id="rId6"/>
      <w:footerReference w:type="even" r:id="rId7"/>
      <w:footerReference w:type="default" r:id="rId8"/>
      <w:pgSz w:w="11906" w:h="16838" w:code="9"/>
      <w:pgMar w:top="1440" w:right="1361" w:bottom="907" w:left="1361" w:header="851" w:footer="136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08" w:rsidRDefault="00796D08">
      <w:r>
        <w:separator/>
      </w:r>
    </w:p>
  </w:endnote>
  <w:endnote w:type="continuationSeparator" w:id="0">
    <w:p w:rsidR="00796D08" w:rsidRDefault="0079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Malgun Gothic Semilight"/>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11" w:rsidRPr="003857CB" w:rsidRDefault="00090FEC" w:rsidP="003857CB">
    <w:pPr>
      <w:pStyle w:val="a3"/>
      <w:framePr w:wrap="around" w:vAnchor="text" w:hAnchor="page" w:x="1361"/>
      <w:rPr>
        <w:rStyle w:val="a7"/>
        <w:rFonts w:ascii="仿宋" w:eastAsia="仿宋" w:hAnsi="仿宋"/>
        <w:sz w:val="28"/>
      </w:rPr>
    </w:pPr>
    <w:r w:rsidRPr="003857CB">
      <w:rPr>
        <w:rStyle w:val="a7"/>
        <w:rFonts w:ascii="仿宋" w:eastAsia="仿宋" w:hAnsi="仿宋"/>
        <w:sz w:val="28"/>
      </w:rPr>
      <w:fldChar w:fldCharType="begin"/>
    </w:r>
    <w:r w:rsidRPr="003857CB">
      <w:rPr>
        <w:rStyle w:val="a7"/>
        <w:rFonts w:ascii="仿宋" w:eastAsia="仿宋" w:hAnsi="仿宋"/>
        <w:sz w:val="28"/>
      </w:rPr>
      <w:instrText xml:space="preserve">PAGE  </w:instrText>
    </w:r>
    <w:r w:rsidRPr="003857CB">
      <w:rPr>
        <w:rStyle w:val="a7"/>
        <w:rFonts w:ascii="仿宋" w:eastAsia="仿宋" w:hAnsi="仿宋"/>
        <w:sz w:val="28"/>
      </w:rPr>
      <w:fldChar w:fldCharType="separate"/>
    </w:r>
    <w:r>
      <w:rPr>
        <w:rStyle w:val="a7"/>
        <w:rFonts w:ascii="仿宋" w:eastAsia="仿宋" w:hAnsi="仿宋"/>
        <w:noProof/>
        <w:sz w:val="28"/>
      </w:rPr>
      <w:t>- 6 -</w:t>
    </w:r>
    <w:r w:rsidRPr="003857CB">
      <w:rPr>
        <w:rStyle w:val="a7"/>
        <w:rFonts w:ascii="仿宋" w:eastAsia="仿宋" w:hAnsi="仿宋"/>
        <w:sz w:val="28"/>
      </w:rPr>
      <w:fldChar w:fldCharType="end"/>
    </w:r>
  </w:p>
  <w:p w:rsidR="00EC3611" w:rsidRDefault="00796D08" w:rsidP="00583765">
    <w:pPr>
      <w:pStyle w:val="a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11" w:rsidRDefault="00090FEC" w:rsidP="00CD7A08">
    <w:pPr>
      <w:pStyle w:val="a3"/>
      <w:tabs>
        <w:tab w:val="center" w:pos="4592"/>
        <w:tab w:val="right" w:pos="9184"/>
      </w:tabs>
      <w:rPr>
        <w:sz w:val="28"/>
        <w:szCs w:val="28"/>
      </w:rPr>
    </w:pPr>
    <w:r>
      <w:rPr>
        <w:rFonts w:ascii="仿宋" w:eastAsia="仿宋" w:hAnsi="仿宋"/>
        <w:sz w:val="28"/>
        <w:szCs w:val="28"/>
      </w:rPr>
      <w:tab/>
    </w:r>
    <w:r>
      <w:rPr>
        <w:rFonts w:ascii="仿宋" w:eastAsia="仿宋" w:hAnsi="仿宋"/>
        <w:sz w:val="28"/>
        <w:szCs w:val="28"/>
      </w:rPr>
      <w:tab/>
    </w:r>
    <w:r w:rsidRPr="00CD7A08">
      <w:rPr>
        <w:rFonts w:ascii="仿宋" w:eastAsia="仿宋" w:hAnsi="仿宋"/>
        <w:sz w:val="28"/>
        <w:szCs w:val="28"/>
      </w:rPr>
      <w:fldChar w:fldCharType="begin"/>
    </w:r>
    <w:r w:rsidRPr="00CD7A08">
      <w:rPr>
        <w:sz w:val="28"/>
        <w:szCs w:val="28"/>
      </w:rPr>
      <w:instrText>PAGE   \* MERGEFORMAT</w:instrText>
    </w:r>
    <w:r w:rsidRPr="00CD7A08">
      <w:rPr>
        <w:rFonts w:ascii="仿宋" w:eastAsia="仿宋" w:hAnsi="仿宋"/>
        <w:sz w:val="28"/>
        <w:szCs w:val="28"/>
      </w:rPr>
      <w:fldChar w:fldCharType="separate"/>
    </w:r>
    <w:r w:rsidR="00C2073D" w:rsidRPr="00C2073D">
      <w:rPr>
        <w:rFonts w:ascii="仿宋" w:eastAsia="仿宋" w:hAnsi="仿宋"/>
        <w:noProof/>
        <w:sz w:val="28"/>
        <w:szCs w:val="28"/>
        <w:lang w:val="zh-CN"/>
      </w:rPr>
      <w:t>-</w:t>
    </w:r>
    <w:r w:rsidR="00C2073D" w:rsidRPr="00C2073D">
      <w:rPr>
        <w:rFonts w:ascii="仿宋" w:eastAsia="仿宋" w:hAnsi="仿宋"/>
        <w:noProof/>
        <w:sz w:val="28"/>
        <w:szCs w:val="28"/>
      </w:rPr>
      <w:t xml:space="preserve"> 1 -</w:t>
    </w:r>
    <w:r w:rsidRPr="00CD7A08">
      <w:rPr>
        <w:rFonts w:ascii="仿宋" w:eastAsia="仿宋" w:hAnsi="仿宋"/>
        <w:sz w:val="28"/>
        <w:szCs w:val="28"/>
      </w:rPr>
      <w:fldChar w:fldCharType="end"/>
    </w:r>
    <w:r>
      <w:rPr>
        <w:rFonts w:ascii="仿宋" w:eastAsia="仿宋" w:hAnsi="仿宋"/>
        <w:sz w:val="28"/>
        <w:szCs w:val="28"/>
      </w:rPr>
      <w:tab/>
    </w:r>
    <w:r>
      <w:rPr>
        <w:rFonts w:ascii="仿宋" w:eastAsia="仿宋" w:hAnsi="仿宋"/>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08" w:rsidRDefault="00796D08">
      <w:r>
        <w:separator/>
      </w:r>
    </w:p>
  </w:footnote>
  <w:footnote w:type="continuationSeparator" w:id="0">
    <w:p w:rsidR="00796D08" w:rsidRDefault="00796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C8" w:rsidRDefault="00796D08" w:rsidP="00CD7A0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EC"/>
    <w:rsid w:val="00090FEC"/>
    <w:rsid w:val="000B6E76"/>
    <w:rsid w:val="00270C39"/>
    <w:rsid w:val="0033474D"/>
    <w:rsid w:val="00345112"/>
    <w:rsid w:val="00350B37"/>
    <w:rsid w:val="003B4B8C"/>
    <w:rsid w:val="003C5602"/>
    <w:rsid w:val="003E3E79"/>
    <w:rsid w:val="005D0146"/>
    <w:rsid w:val="006E4629"/>
    <w:rsid w:val="006F030F"/>
    <w:rsid w:val="00796D08"/>
    <w:rsid w:val="007A5686"/>
    <w:rsid w:val="008E0E25"/>
    <w:rsid w:val="009227D8"/>
    <w:rsid w:val="00BE34CF"/>
    <w:rsid w:val="00C2073D"/>
    <w:rsid w:val="00C2712D"/>
    <w:rsid w:val="00D26EB1"/>
    <w:rsid w:val="00D71066"/>
    <w:rsid w:val="00D93478"/>
    <w:rsid w:val="00DE06AA"/>
    <w:rsid w:val="00F72C42"/>
    <w:rsid w:val="00FB3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45F17-0BAB-4B2E-BC5A-7E47BEBA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F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90FEC"/>
    <w:pPr>
      <w:tabs>
        <w:tab w:val="center" w:pos="4153"/>
        <w:tab w:val="right" w:pos="8306"/>
      </w:tabs>
      <w:snapToGrid w:val="0"/>
      <w:jc w:val="left"/>
    </w:pPr>
    <w:rPr>
      <w:sz w:val="18"/>
      <w:szCs w:val="18"/>
    </w:rPr>
  </w:style>
  <w:style w:type="character" w:customStyle="1" w:styleId="a4">
    <w:name w:val="页脚 字符"/>
    <w:basedOn w:val="a0"/>
    <w:uiPriority w:val="99"/>
    <w:semiHidden/>
    <w:rsid w:val="00090FEC"/>
    <w:rPr>
      <w:rFonts w:ascii="Calibri" w:eastAsia="宋体" w:hAnsi="Calibri" w:cs="Times New Roman"/>
      <w:sz w:val="18"/>
      <w:szCs w:val="18"/>
    </w:rPr>
  </w:style>
  <w:style w:type="character" w:customStyle="1" w:styleId="Char">
    <w:name w:val="页脚 Char"/>
    <w:link w:val="a3"/>
    <w:uiPriority w:val="99"/>
    <w:rsid w:val="00090FEC"/>
    <w:rPr>
      <w:rFonts w:ascii="Calibri" w:eastAsia="宋体" w:hAnsi="Calibri" w:cs="Times New Roman"/>
      <w:sz w:val="18"/>
      <w:szCs w:val="18"/>
    </w:rPr>
  </w:style>
  <w:style w:type="paragraph" w:styleId="a5">
    <w:name w:val="header"/>
    <w:basedOn w:val="a"/>
    <w:link w:val="Char0"/>
    <w:rsid w:val="00090F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uiPriority w:val="99"/>
    <w:semiHidden/>
    <w:rsid w:val="00090FEC"/>
    <w:rPr>
      <w:rFonts w:ascii="Calibri" w:eastAsia="宋体" w:hAnsi="Calibri" w:cs="Times New Roman"/>
      <w:sz w:val="18"/>
      <w:szCs w:val="18"/>
    </w:rPr>
  </w:style>
  <w:style w:type="character" w:customStyle="1" w:styleId="Char0">
    <w:name w:val="页眉 Char"/>
    <w:link w:val="a5"/>
    <w:rsid w:val="00090FEC"/>
    <w:rPr>
      <w:rFonts w:ascii="Calibri" w:eastAsia="宋体" w:hAnsi="Calibri" w:cs="Times New Roman"/>
      <w:sz w:val="18"/>
      <w:szCs w:val="18"/>
    </w:rPr>
  </w:style>
  <w:style w:type="character" w:styleId="a7">
    <w:name w:val="page number"/>
    <w:rsid w:val="0009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杨春</cp:lastModifiedBy>
  <cp:revision>4</cp:revision>
  <dcterms:created xsi:type="dcterms:W3CDTF">2024-03-29T03:59:00Z</dcterms:created>
  <dcterms:modified xsi:type="dcterms:W3CDTF">2024-03-29T07:15:00Z</dcterms:modified>
</cp:coreProperties>
</file>