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57" w:rsidRDefault="00D675BD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中国广播电视大奖</w:t>
      </w:r>
      <w:r>
        <w:rPr>
          <w:rFonts w:ascii="华文中宋" w:eastAsia="华文中宋" w:hAnsi="华文中宋" w:hint="eastAsia"/>
          <w:b/>
          <w:sz w:val="36"/>
          <w:szCs w:val="36"/>
        </w:rPr>
        <w:t>2023</w:t>
      </w:r>
      <w:r>
        <w:rPr>
          <w:rFonts w:ascii="华文中宋" w:eastAsia="华文中宋" w:hAnsi="华文中宋" w:hint="eastAsia"/>
          <w:b/>
          <w:sz w:val="36"/>
          <w:szCs w:val="36"/>
        </w:rPr>
        <w:t>年度广播电视节目奖</w:t>
      </w:r>
    </w:p>
    <w:p w:rsidR="00665357" w:rsidRDefault="00D675BD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栏</w:t>
      </w:r>
      <w:r>
        <w:rPr>
          <w:rFonts w:ascii="华文中宋" w:eastAsia="华文中宋" w:hAnsi="华文中宋" w:hint="eastAsia"/>
          <w:b/>
          <w:sz w:val="36"/>
          <w:szCs w:val="36"/>
        </w:rPr>
        <w:t>目参评作品推荐表</w:t>
      </w:r>
    </w:p>
    <w:tbl>
      <w:tblPr>
        <w:tblpPr w:leftFromText="180" w:rightFromText="180" w:vertAnchor="text" w:horzAnchor="page" w:tblpX="1537" w:tblpY="90"/>
        <w:tblOverlap w:val="never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616"/>
        <w:gridCol w:w="775"/>
        <w:gridCol w:w="1297"/>
        <w:gridCol w:w="1501"/>
        <w:gridCol w:w="164"/>
        <w:gridCol w:w="575"/>
        <w:gridCol w:w="628"/>
        <w:gridCol w:w="87"/>
        <w:gridCol w:w="7"/>
        <w:gridCol w:w="1503"/>
      </w:tblGrid>
      <w:tr w:rsidR="00665357">
        <w:trPr>
          <w:trHeight w:val="865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栏目名称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《廉政观察》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创办日期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2018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年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7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月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13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65357">
        <w:trPr>
          <w:trHeight w:val="1004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播出周期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周播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665357" w:rsidRPr="00FA2CF2" w:rsidRDefault="00D675B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播出单位及</w:t>
            </w:r>
          </w:p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频率</w:t>
            </w:r>
            <w:r w:rsidRPr="00FA2CF2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/</w:t>
            </w:r>
            <w:r w:rsidRPr="00FA2CF2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频道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天津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广播</w:t>
            </w: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电视台</w:t>
            </w:r>
          </w:p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新闻频道</w:t>
            </w:r>
          </w:p>
        </w:tc>
      </w:tr>
      <w:tr w:rsidR="00665357">
        <w:trPr>
          <w:trHeight w:val="65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制作单位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天津</w:t>
            </w:r>
            <w:r w:rsidR="00FA2CF2"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广播电视台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体裁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电视新闻栏目</w:t>
            </w:r>
          </w:p>
        </w:tc>
      </w:tr>
      <w:tr w:rsidR="00665357">
        <w:trPr>
          <w:trHeight w:val="501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665357" w:rsidRPr="00FA2CF2" w:rsidRDefault="00FA2CF2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天津市广播电视协会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语种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汉语</w:t>
            </w:r>
          </w:p>
        </w:tc>
      </w:tr>
      <w:tr w:rsidR="00665357">
        <w:trPr>
          <w:trHeight w:val="23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FA2CF2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作者（主创人员）</w:t>
            </w:r>
          </w:p>
        </w:tc>
        <w:tc>
          <w:tcPr>
            <w:tcW w:w="6537" w:type="dxa"/>
            <w:gridSpan w:val="9"/>
            <w:shd w:val="clear" w:color="auto" w:fill="auto"/>
            <w:vAlign w:val="center"/>
          </w:tcPr>
          <w:p w:rsidR="00665357" w:rsidRPr="00FA2CF2" w:rsidRDefault="00D675BD">
            <w:pPr>
              <w:pStyle w:val="a3"/>
              <w:ind w:left="-161" w:firstLineChars="500" w:firstLine="1405"/>
              <w:rPr>
                <w:rFonts w:asciiTheme="majorEastAsia" w:eastAsiaTheme="majorEastAsia" w:hAnsiTheme="majorEastAsia"/>
              </w:rPr>
            </w:pPr>
            <w:r w:rsidRPr="00FA2CF2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集体</w:t>
            </w:r>
            <w:r w:rsidR="00503338">
              <w:rPr>
                <w:rFonts w:asciiTheme="majorEastAsia" w:eastAsiaTheme="majorEastAsia" w:hAnsiTheme="majorEastAsia" w:cs="仿宋" w:hint="eastAsia"/>
                <w:b/>
                <w:bCs/>
                <w:sz w:val="28"/>
                <w:szCs w:val="28"/>
              </w:rPr>
              <w:t>（名单附后）</w:t>
            </w:r>
          </w:p>
        </w:tc>
      </w:tr>
      <w:tr w:rsidR="00665357">
        <w:trPr>
          <w:trHeight w:val="3806"/>
        </w:trPr>
        <w:tc>
          <w:tcPr>
            <w:tcW w:w="8948" w:type="dxa"/>
            <w:gridSpan w:val="11"/>
            <w:shd w:val="clear" w:color="auto" w:fill="auto"/>
          </w:tcPr>
          <w:p w:rsidR="00665357" w:rsidRPr="00FA2CF2" w:rsidRDefault="00D675BD" w:rsidP="00D675BD">
            <w:pPr>
              <w:ind w:left="-161" w:firstLineChars="150" w:firstLine="360"/>
              <w:rPr>
                <w:rFonts w:asciiTheme="majorEastAsia" w:eastAsiaTheme="majorEastAsia" w:hAnsiTheme="majorEastAsia" w:cs="仿宋"/>
                <w:color w:val="000000"/>
                <w:sz w:val="24"/>
                <w:szCs w:val="18"/>
              </w:rPr>
            </w:pPr>
            <w:bookmarkStart w:id="0" w:name="_GoBack"/>
            <w:bookmarkEnd w:id="0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《廉政观察》是全国仅有的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6</w:t>
            </w:r>
            <w:proofErr w:type="gramStart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档全面</w:t>
            </w:r>
            <w:proofErr w:type="gramEnd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从严治党电视新闻专栏之一，其新闻性、时效性最为突出，关注主题重大，</w:t>
            </w:r>
            <w:proofErr w:type="gramStart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版块</w:t>
            </w:r>
            <w:proofErr w:type="gramEnd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设置最为丰富，新媒体传播广泛。栏目于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2018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年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7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月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13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日开播，每周播出一期，每期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30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分钟，至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2023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年底，已播出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273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期。五年多的时间里，该栏目已成为天津党风廉政建设和反腐败斗争的重要宣传阵地之一，受到天津市广大党员干部群众广泛关注，普遍认为“在反腐警示案例中深受教育和触动</w:t>
            </w:r>
            <w:r w:rsidRPr="00FA2CF2">
              <w:rPr>
                <w:rFonts w:asciiTheme="majorEastAsia" w:eastAsiaTheme="majorEastAsia" w:hAnsiTheme="majorEastAsia" w:cs="仿宋"/>
                <w:color w:val="000000"/>
                <w:sz w:val="24"/>
                <w:szCs w:val="18"/>
              </w:rPr>
              <w:t>”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，“老一辈无产阶级革命家的红色家风，感动人、感染人”。</w:t>
            </w:r>
          </w:p>
          <w:p w:rsidR="00665357" w:rsidRPr="00FA2CF2" w:rsidRDefault="00D675BD">
            <w:pPr>
              <w:ind w:left="-161" w:firstLine="420"/>
              <w:rPr>
                <w:rFonts w:asciiTheme="majorEastAsia" w:eastAsiaTheme="majorEastAsia" w:hAnsiTheme="majorEastAsia" w:cs="仿宋"/>
                <w:color w:val="000000"/>
                <w:sz w:val="24"/>
                <w:szCs w:val="18"/>
              </w:rPr>
            </w:pP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2023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年，是全面贯彻落实党的二十大精神的开局之年，全面从严治党正向纵深推进。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栏目与天津市纪委监委合作，运用独有的反腐案例资源，精心策划和编排。其中，“权威发布”紧跟案例通报，紧扣重大主题展开评论，如《守好大国粮仓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让粮仓“硕鼠”无处遁形》；“以案释纪释法”，深入剖析最新通报的各级党员干部违纪违法案件，从栏目开播以来，至今已播出《如此报销终“报销”》、《被“面子”透支的人生》等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100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多个案例，在广大党员干部中起到强烈的警示、震慑作用；“中国共产党纪律故事”，将主题教育、抗美援朝胜利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70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周年等重大新闻点与历史事件结合，推出《新中国反腐第一大案》、《抗美援朝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纪律重于生命》等近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30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篇报道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，从一幅幅斑驳的照片、一件件珍贵的馆藏、一个个感人至深的故事中，生动讲述其背后的纪律故事、时代内涵，展现出纪律严明，是我们党历经百年而风华正茂的力量所在。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 </w:t>
            </w:r>
          </w:p>
          <w:p w:rsidR="00665357" w:rsidRPr="00FA2CF2" w:rsidRDefault="00D675BD">
            <w:pPr>
              <w:ind w:left="-161" w:firstLine="420"/>
              <w:rPr>
                <w:rFonts w:asciiTheme="majorEastAsia" w:eastAsiaTheme="majorEastAsia" w:hAnsiTheme="majorEastAsia"/>
                <w:sz w:val="24"/>
              </w:rPr>
            </w:pP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该栏目注重</w:t>
            </w:r>
            <w:proofErr w:type="gramStart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融媒体</w:t>
            </w:r>
            <w:proofErr w:type="gramEnd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传播，与新华社天津分社合作，对“廉政小课堂”二次生成，在主流网站全网传播，每期浏览量都在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30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万人次以上；《以案释纪释法》持续被</w:t>
            </w:r>
            <w:proofErr w:type="gramStart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人民日报新媒网</w:t>
            </w:r>
            <w:proofErr w:type="gramEnd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、中国新闻网、新浪网等转载；每期节目通过短视频拆条，在天津市纪委监委公众号“海河清风”、各区纪委监委公众号实现二次传播；“廉政小课堂”，</w:t>
            </w:r>
            <w:proofErr w:type="gramStart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讲述纪法知识</w:t>
            </w:r>
            <w:proofErr w:type="gramEnd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，形式活泼，实现了大小屏互动，受到中纪委网站点名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表扬。此外，《以案释纪释法》、《廉洁故事汇》等</w:t>
            </w:r>
            <w:proofErr w:type="gramStart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版块</w:t>
            </w:r>
            <w:proofErr w:type="gramEnd"/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都已结集成册，作为天津市党员干部廉政学习教材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,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栏目品牌影响力不断扩大。</w:t>
            </w:r>
          </w:p>
        </w:tc>
      </w:tr>
      <w:tr w:rsidR="00665357">
        <w:trPr>
          <w:trHeight w:val="2525"/>
        </w:trPr>
        <w:tc>
          <w:tcPr>
            <w:tcW w:w="1795" w:type="dxa"/>
            <w:shd w:val="clear" w:color="auto" w:fill="auto"/>
          </w:tcPr>
          <w:p w:rsidR="00665357" w:rsidRPr="00FA2CF2" w:rsidRDefault="00665357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65357" w:rsidRPr="00D675BD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675B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参评单位意见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65357" w:rsidRPr="00FA2CF2" w:rsidRDefault="00D675BD">
            <w:pPr>
              <w:spacing w:line="500" w:lineRule="exact"/>
              <w:ind w:left="-161" w:firstLineChars="200" w:firstLine="480"/>
              <w:rPr>
                <w:rFonts w:asciiTheme="majorEastAsia" w:eastAsiaTheme="majorEastAsia" w:hAnsiTheme="majorEastAsia" w:cs="仿宋"/>
                <w:color w:val="000000"/>
                <w:sz w:val="24"/>
                <w:szCs w:val="18"/>
              </w:rPr>
            </w:pP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该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栏目充分体现全面从严治党电视专栏特色，新闻性强，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时效性强，</w:t>
            </w:r>
            <w:r w:rsidRPr="00FA2CF2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反腐败案件警示教育意义突出，编排独特新颖，特色鲜明，大小屏互动结合，社会影响较大。</w:t>
            </w:r>
          </w:p>
          <w:p w:rsidR="00665357" w:rsidRPr="00FA2CF2" w:rsidRDefault="00D675BD">
            <w:pPr>
              <w:spacing w:line="500" w:lineRule="exact"/>
              <w:ind w:left="-161"/>
              <w:rPr>
                <w:rFonts w:asciiTheme="majorEastAsia" w:eastAsiaTheme="majorEastAsia" w:hAnsiTheme="majorEastAsia"/>
                <w:sz w:val="24"/>
              </w:rPr>
            </w:pPr>
            <w:r w:rsidRPr="00FA2CF2">
              <w:rPr>
                <w:rFonts w:asciiTheme="majorEastAsia" w:eastAsiaTheme="majorEastAsia" w:hAnsiTheme="majorEastAsia" w:hint="eastAsia"/>
                <w:sz w:val="24"/>
              </w:rPr>
              <w:t>领导签字：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>（单位公章）</w:t>
            </w:r>
          </w:p>
          <w:p w:rsidR="00665357" w:rsidRPr="00FA2CF2" w:rsidRDefault="00D675BD">
            <w:pPr>
              <w:spacing w:line="500" w:lineRule="exact"/>
              <w:ind w:left="-161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FA2CF2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665357" w:rsidRPr="00FA2CF2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</w:p>
        </w:tc>
      </w:tr>
      <w:tr w:rsidR="00665357">
        <w:trPr>
          <w:trHeight w:val="1510"/>
        </w:trPr>
        <w:tc>
          <w:tcPr>
            <w:tcW w:w="1795" w:type="dxa"/>
            <w:shd w:val="clear" w:color="auto" w:fill="auto"/>
          </w:tcPr>
          <w:p w:rsidR="00665357" w:rsidRPr="00FA2CF2" w:rsidRDefault="00665357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65357" w:rsidRPr="00D675BD" w:rsidRDefault="00D675BD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675B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推荐单位意见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65357" w:rsidRPr="00FA2CF2" w:rsidRDefault="00665357">
            <w:pPr>
              <w:spacing w:line="500" w:lineRule="exact"/>
              <w:ind w:leftChars="-67" w:left="-141" w:firstLine="1"/>
              <w:rPr>
                <w:rFonts w:asciiTheme="majorEastAsia" w:eastAsiaTheme="majorEastAsia" w:hAnsiTheme="majorEastAsia"/>
                <w:sz w:val="24"/>
              </w:rPr>
            </w:pPr>
          </w:p>
          <w:p w:rsidR="00665357" w:rsidRPr="00FA2CF2" w:rsidRDefault="00D675BD">
            <w:pPr>
              <w:spacing w:line="500" w:lineRule="exact"/>
              <w:ind w:leftChars="-67" w:left="-141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2CF2">
              <w:rPr>
                <w:rFonts w:asciiTheme="majorEastAsia" w:eastAsiaTheme="majorEastAsia" w:hAnsiTheme="majorEastAsia" w:hint="eastAsia"/>
                <w:sz w:val="24"/>
              </w:rPr>
              <w:t>领导签字：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>（单位公章）</w:t>
            </w:r>
          </w:p>
          <w:p w:rsidR="00665357" w:rsidRPr="00FA2CF2" w:rsidRDefault="00D675BD">
            <w:pPr>
              <w:spacing w:line="500" w:lineRule="exact"/>
              <w:ind w:leftChars="-67" w:left="-141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FA2CF2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2CF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665357" w:rsidRPr="00FA2CF2" w:rsidRDefault="00665357">
            <w:pPr>
              <w:spacing w:line="500" w:lineRule="exact"/>
              <w:ind w:leftChars="-67" w:left="-141" w:firstLine="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5357">
        <w:trPr>
          <w:trHeight w:val="560"/>
        </w:trPr>
        <w:tc>
          <w:tcPr>
            <w:tcW w:w="1795" w:type="dxa"/>
            <w:shd w:val="clear" w:color="auto" w:fill="auto"/>
          </w:tcPr>
          <w:p w:rsidR="00665357" w:rsidRDefault="00D675BD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</w:t>
            </w:r>
            <w:r>
              <w:rPr>
                <w:rFonts w:ascii="华文中宋" w:eastAsia="华文中宋" w:hAnsi="华文中宋" w:hint="eastAsia"/>
                <w:sz w:val="24"/>
              </w:rPr>
              <w:t>评单位</w:t>
            </w:r>
          </w:p>
          <w:p w:rsidR="00665357" w:rsidRDefault="00D675BD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</w:t>
            </w:r>
            <w:r>
              <w:rPr>
                <w:rFonts w:ascii="华文中宋" w:eastAsia="华文中宋" w:hAnsi="华文中宋" w:hint="eastAsia"/>
                <w:sz w:val="24"/>
              </w:rPr>
              <w:t>系人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牛</w:t>
            </w:r>
            <w:r>
              <w:rPr>
                <w:rFonts w:ascii="华文中宋" w:eastAsia="华文中宋" w:hAnsi="华文中宋" w:hint="eastAsia"/>
                <w:sz w:val="24"/>
              </w:rPr>
              <w:t>玉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办</w:t>
            </w:r>
            <w:r>
              <w:rPr>
                <w:rFonts w:ascii="华文中宋" w:eastAsia="华文中宋" w:hAnsi="华文中宋" w:hint="eastAsia"/>
                <w:sz w:val="24"/>
              </w:rPr>
              <w:t>公电话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0</w:t>
            </w:r>
            <w:r>
              <w:rPr>
                <w:rFonts w:ascii="华文中宋" w:eastAsia="华文中宋" w:hAnsi="华文中宋" w:hint="eastAsia"/>
                <w:sz w:val="24"/>
              </w:rPr>
              <w:t>22</w:t>
            </w:r>
            <w:r>
              <w:rPr>
                <w:rFonts w:ascii="华文中宋" w:eastAsia="华文中宋" w:hAnsi="华文中宋" w:hint="eastAsia"/>
                <w:sz w:val="24"/>
              </w:rPr>
              <w:t>—</w:t>
            </w:r>
            <w:r>
              <w:rPr>
                <w:rFonts w:ascii="华文中宋" w:eastAsia="华文中宋" w:hAnsi="华文中宋" w:hint="eastAsia"/>
                <w:sz w:val="24"/>
              </w:rPr>
              <w:t>23606013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</w:t>
            </w:r>
            <w:r>
              <w:rPr>
                <w:rFonts w:ascii="华文中宋" w:eastAsia="华文中宋" w:hAnsi="华文中宋" w:hint="eastAsia"/>
                <w:sz w:val="24"/>
              </w:rPr>
              <w:t>机号码</w:t>
            </w:r>
          </w:p>
        </w:tc>
        <w:tc>
          <w:tcPr>
            <w:tcW w:w="1503" w:type="dxa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</w:rPr>
              <w:t>3920417863</w:t>
            </w:r>
          </w:p>
        </w:tc>
      </w:tr>
      <w:tr w:rsidR="00665357">
        <w:trPr>
          <w:trHeight w:val="180"/>
        </w:trPr>
        <w:tc>
          <w:tcPr>
            <w:tcW w:w="1795" w:type="dxa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</w:t>
            </w:r>
            <w:r>
              <w:rPr>
                <w:rFonts w:ascii="华文中宋" w:eastAsia="华文中宋" w:hAnsi="华文中宋" w:hint="eastAsia"/>
                <w:sz w:val="24"/>
              </w:rPr>
              <w:t>子邮箱</w:t>
            </w:r>
          </w:p>
        </w:tc>
        <w:tc>
          <w:tcPr>
            <w:tcW w:w="4353" w:type="dxa"/>
            <w:gridSpan w:val="5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t</w:t>
            </w:r>
            <w:r>
              <w:rPr>
                <w:rFonts w:ascii="华文中宋" w:eastAsia="华文中宋" w:hAnsi="华文中宋" w:hint="eastAsia"/>
                <w:sz w:val="24"/>
              </w:rPr>
              <w:t>jtvnnyy@126.com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邮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编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</w:rPr>
              <w:t>00221</w:t>
            </w:r>
          </w:p>
        </w:tc>
      </w:tr>
      <w:tr w:rsidR="00665357">
        <w:tc>
          <w:tcPr>
            <w:tcW w:w="1795" w:type="dxa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址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65357" w:rsidRDefault="00D675BD">
            <w:pPr>
              <w:spacing w:line="500" w:lineRule="exact"/>
              <w:ind w:leftChars="-67" w:left="-141" w:firstLine="1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天</w:t>
            </w:r>
            <w:r>
              <w:rPr>
                <w:rFonts w:ascii="华文中宋" w:eastAsia="华文中宋" w:hAnsi="华文中宋" w:hint="eastAsia"/>
                <w:sz w:val="24"/>
              </w:rPr>
              <w:t>津市河西区梅江道</w:t>
            </w:r>
            <w:r>
              <w:rPr>
                <w:rFonts w:ascii="华文中宋" w:eastAsia="华文中宋" w:hAnsi="华文中宋" w:hint="eastAsia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号天津海河传媒中心电视新闻部</w:t>
            </w:r>
          </w:p>
        </w:tc>
      </w:tr>
    </w:tbl>
    <w:p w:rsidR="00665357" w:rsidRDefault="00665357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665357" w:rsidRDefault="00D675BD">
      <w:pPr>
        <w:spacing w:line="500" w:lineRule="exact"/>
        <w:ind w:leftChars="-67" w:left="-141" w:firstLine="1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</w:t>
      </w:r>
      <w:r>
        <w:rPr>
          <w:rFonts w:ascii="仿宋" w:eastAsia="仿宋" w:hAnsi="仿宋" w:cs="仿宋" w:hint="eastAsia"/>
          <w:sz w:val="28"/>
          <w:szCs w:val="28"/>
        </w:rPr>
        <w:t>：此表附在每件参评栏目前。</w:t>
      </w:r>
    </w:p>
    <w:p w:rsidR="00665357" w:rsidRDefault="00665357">
      <w:pPr>
        <w:ind w:left="-161"/>
      </w:pPr>
    </w:p>
    <w:sectPr w:rsidR="00665357">
      <w:pgSz w:w="11906" w:h="16838"/>
      <w:pgMar w:top="10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Q1YzY0Zjc1YjkxY2U3NTQwMjAyZmUxYTEzODI5ZjIifQ=="/>
  </w:docVars>
  <w:rsids>
    <w:rsidRoot w:val="789C0D07"/>
    <w:rsid w:val="0004359D"/>
    <w:rsid w:val="00503338"/>
    <w:rsid w:val="00665357"/>
    <w:rsid w:val="00752389"/>
    <w:rsid w:val="00B726BD"/>
    <w:rsid w:val="00D675BD"/>
    <w:rsid w:val="00FA2CF2"/>
    <w:rsid w:val="025F0B06"/>
    <w:rsid w:val="11945713"/>
    <w:rsid w:val="15B4315A"/>
    <w:rsid w:val="16DE3DA8"/>
    <w:rsid w:val="170D692B"/>
    <w:rsid w:val="1A477F0D"/>
    <w:rsid w:val="1AEB6F83"/>
    <w:rsid w:val="2AC9759F"/>
    <w:rsid w:val="2FD22068"/>
    <w:rsid w:val="303D62F8"/>
    <w:rsid w:val="33AC0CF3"/>
    <w:rsid w:val="383C3660"/>
    <w:rsid w:val="387B136B"/>
    <w:rsid w:val="39D96290"/>
    <w:rsid w:val="3D791D75"/>
    <w:rsid w:val="43B104BA"/>
    <w:rsid w:val="46302433"/>
    <w:rsid w:val="465574AA"/>
    <w:rsid w:val="46C51940"/>
    <w:rsid w:val="4B4734B2"/>
    <w:rsid w:val="4E823E15"/>
    <w:rsid w:val="57435406"/>
    <w:rsid w:val="637075F2"/>
    <w:rsid w:val="684232C4"/>
    <w:rsid w:val="6D653C86"/>
    <w:rsid w:val="73854F93"/>
    <w:rsid w:val="75052CF9"/>
    <w:rsid w:val="76031C08"/>
    <w:rsid w:val="789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2895"/>
  <w15:docId w15:val="{29F8F705-E922-46DA-B16A-78F33495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nhideWhenUsed="1" w:qFormat="1"/>
    <w:lsdException w:name="caption" w:semiHidden="1" w:unhideWhenUsed="1"/>
    <w:lsdException w:name="Default Paragraph Font" w:semiHidden="1" w:uiPriority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196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阿波</dc:creator>
  <cp:lastModifiedBy>A</cp:lastModifiedBy>
  <cp:revision>6</cp:revision>
  <dcterms:created xsi:type="dcterms:W3CDTF">2024-01-05T02:58:00Z</dcterms:created>
  <dcterms:modified xsi:type="dcterms:W3CDTF">2024-02-19T02:27:00Z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7B8DA983F52A4E4E8ED722D0BF3BF702_11</vt:lpwstr>
  </property>
</Properties>
</file>