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BE" w:rsidRPr="005827C3" w:rsidRDefault="00FF72BE" w:rsidP="00FF72BE">
      <w:pPr>
        <w:jc w:val="left"/>
        <w:rPr>
          <w:rFonts w:asciiTheme="minorEastAsia" w:hAnsiTheme="minorEastAsia"/>
          <w:szCs w:val="21"/>
        </w:rPr>
      </w:pPr>
      <w:r w:rsidRPr="005827C3">
        <w:rPr>
          <w:rFonts w:asciiTheme="minorEastAsia" w:hAnsiTheme="minorEastAsia" w:hint="eastAsia"/>
          <w:szCs w:val="21"/>
        </w:rPr>
        <w:t>附件3</w:t>
      </w:r>
    </w:p>
    <w:p w:rsidR="00FF72BE" w:rsidRPr="005827C3" w:rsidRDefault="00FF72BE" w:rsidP="00FF72BE">
      <w:pPr>
        <w:jc w:val="center"/>
        <w:rPr>
          <w:rFonts w:asciiTheme="minorEastAsia" w:hAnsiTheme="minorEastAsia"/>
          <w:szCs w:val="21"/>
        </w:rPr>
      </w:pPr>
      <w:r w:rsidRPr="005827C3">
        <w:rPr>
          <w:rFonts w:asciiTheme="minorEastAsia" w:hAnsiTheme="minorEastAsia" w:hint="eastAsia"/>
          <w:szCs w:val="21"/>
        </w:rPr>
        <w:t>游泳场所实验室检测各项指标释义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jc w:val="both"/>
        <w:rPr>
          <w:rFonts w:asciiTheme="minorEastAsia" w:eastAsiaTheme="minorEastAsia" w:hAnsiTheme="minorEastAsia" w:cs="仿宋_GB2312"/>
          <w:b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b/>
          <w:sz w:val="21"/>
          <w:szCs w:val="21"/>
        </w:rPr>
        <w:t>1、游离性余氯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ind w:firstLineChars="200" w:firstLine="420"/>
        <w:jc w:val="both"/>
        <w:rPr>
          <w:rFonts w:asciiTheme="minorEastAsia" w:eastAsiaTheme="minorEastAsia" w:hAnsiTheme="minorEastAsia" w:cs="仿宋_GB2312"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游泳池水需要保持一定量的余氯才能保证消毒效果，《游泳场所卫生标准》GB9667-1996规定游离性余氯为0.3-0.5mg/L。如果水中氯含量过高也会对皮肤、黏膜产生刺激，严重时还会导致皮肤病、角膜炎等。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jc w:val="both"/>
        <w:rPr>
          <w:rFonts w:asciiTheme="minorEastAsia" w:eastAsiaTheme="minorEastAsia" w:hAnsiTheme="minorEastAsia" w:cs="仿宋_GB2312"/>
          <w:b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b/>
          <w:sz w:val="21"/>
          <w:szCs w:val="21"/>
        </w:rPr>
        <w:t>2、pH值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ind w:firstLineChars="200" w:firstLine="420"/>
        <w:jc w:val="both"/>
        <w:rPr>
          <w:rFonts w:asciiTheme="minorEastAsia" w:eastAsiaTheme="minorEastAsia" w:hAnsiTheme="minorEastAsia" w:cs="仿宋_GB2312"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《游泳场所卫生标准》GB9667-1996规定游泳池水的pH值范围在6.8-8.5，最好范围在7.4-7.6，这个pH值对人体皮肤、眼睛不会产生刺激，较为舒服。</w:t>
      </w:r>
      <w:proofErr w:type="gramStart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泳</w:t>
      </w:r>
      <w:proofErr w:type="gramEnd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池水在这个pH值范围时，既能保证消毒药的消毒效果又能使其余</w:t>
      </w:r>
      <w:proofErr w:type="gramStart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氯维持</w:t>
      </w:r>
      <w:proofErr w:type="gramEnd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更长时间。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jc w:val="both"/>
        <w:rPr>
          <w:rFonts w:asciiTheme="minorEastAsia" w:eastAsiaTheme="minorEastAsia" w:hAnsiTheme="minorEastAsia" w:cs="仿宋_GB2312"/>
          <w:b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b/>
          <w:sz w:val="21"/>
          <w:szCs w:val="21"/>
        </w:rPr>
        <w:t>3、细菌总数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ind w:firstLineChars="200" w:firstLine="420"/>
        <w:jc w:val="both"/>
        <w:rPr>
          <w:rFonts w:asciiTheme="minorEastAsia" w:eastAsiaTheme="minorEastAsia" w:hAnsiTheme="minorEastAsia" w:cs="仿宋_GB2312"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人工游泳池水质细菌总数的卫生标准值是≤1000个/ml。</w:t>
      </w:r>
      <w:proofErr w:type="gramStart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泳</w:t>
      </w:r>
      <w:proofErr w:type="gramEnd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池水如果消毒不到位会导致细菌过多，细菌总数超标容易引起结膜炎等。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jc w:val="both"/>
        <w:rPr>
          <w:rFonts w:asciiTheme="minorEastAsia" w:eastAsiaTheme="minorEastAsia" w:hAnsiTheme="minorEastAsia" w:cs="仿宋_GB2312"/>
          <w:b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b/>
          <w:sz w:val="21"/>
          <w:szCs w:val="21"/>
        </w:rPr>
        <w:t>4、</w:t>
      </w:r>
      <w:r w:rsidRPr="005827C3">
        <w:rPr>
          <w:rFonts w:asciiTheme="minorEastAsia" w:eastAsiaTheme="minorEastAsia" w:hAnsiTheme="minorEastAsia" w:cs="仿宋_GB2312"/>
          <w:b/>
          <w:sz w:val="21"/>
          <w:szCs w:val="21"/>
        </w:rPr>
        <w:t>大肠菌群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ind w:firstLineChars="150" w:firstLine="315"/>
        <w:jc w:val="both"/>
        <w:rPr>
          <w:rFonts w:asciiTheme="minorEastAsia" w:eastAsiaTheme="minorEastAsia" w:hAnsiTheme="minorEastAsia" w:cs="仿宋_GB2312"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《游泳场所卫生标准》GB9667-1996规定人工游泳池水质</w:t>
      </w:r>
      <w:r w:rsidRPr="005827C3">
        <w:rPr>
          <w:rFonts w:asciiTheme="minorEastAsia" w:eastAsiaTheme="minorEastAsia" w:hAnsiTheme="minorEastAsia" w:cs="仿宋_GB2312"/>
          <w:sz w:val="21"/>
          <w:szCs w:val="21"/>
        </w:rPr>
        <w:t>大肠菌群</w:t>
      </w:r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标准值是≤18个/L。大肠杆菌为人和动物肠道中的常居菌，在一定条件下可引起肠道外感染，大肠菌群都是直接或间接地来自人和温血动物的粪便。超标的大肠杆菌进入人体后易引发肠道疾病，引起腹泻等，泳池检测如果大肠菌群超标，主要是消毒不彻底引起。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jc w:val="both"/>
        <w:rPr>
          <w:rFonts w:asciiTheme="minorEastAsia" w:eastAsiaTheme="minorEastAsia" w:hAnsiTheme="minorEastAsia" w:cs="仿宋_GB2312"/>
          <w:b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b/>
          <w:sz w:val="21"/>
          <w:szCs w:val="21"/>
        </w:rPr>
        <w:t>5、尿素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ind w:firstLineChars="150" w:firstLine="315"/>
        <w:jc w:val="both"/>
        <w:rPr>
          <w:rFonts w:asciiTheme="minorEastAsia" w:eastAsiaTheme="minorEastAsia" w:hAnsiTheme="minorEastAsia" w:cs="仿宋_GB2312"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lastRenderedPageBreak/>
        <w:t>《游泳场所卫生标准》GB9667-1996规定人工游泳池水质尿素标准值是≤3.5mg/L。人的汗和尿里都有尿素，泳客在下水前如果没有进行淋浴，或泳池没有补充足量新水，都有可能导致游泳池水中的尿素含量不断积蓄，造成尿素指标超标现象。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jc w:val="both"/>
        <w:rPr>
          <w:rFonts w:asciiTheme="minorEastAsia" w:eastAsiaTheme="minorEastAsia" w:hAnsiTheme="minorEastAsia" w:cs="仿宋_GB2312"/>
          <w:b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b/>
          <w:sz w:val="21"/>
          <w:szCs w:val="21"/>
        </w:rPr>
        <w:t>6、浑浊度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ind w:firstLineChars="150" w:firstLine="315"/>
        <w:jc w:val="both"/>
        <w:rPr>
          <w:rFonts w:asciiTheme="minorEastAsia" w:eastAsiaTheme="minorEastAsia" w:hAnsiTheme="minorEastAsia" w:cs="仿宋_GB2312"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《游泳场所卫生标准》GB9667-1996规定人工游泳池水质浑浊度标准值是≤5度。浑浊度主要用肉眼判断</w:t>
      </w:r>
      <w:proofErr w:type="gramStart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泳</w:t>
      </w:r>
      <w:proofErr w:type="gramEnd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池水清不清，看看</w:t>
      </w:r>
      <w:proofErr w:type="gramStart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泳</w:t>
      </w:r>
      <w:proofErr w:type="gramEnd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池水的清澈度、透明度，有没有悬浮物等情况来进行初步判断。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jc w:val="both"/>
        <w:rPr>
          <w:rFonts w:asciiTheme="minorEastAsia" w:eastAsiaTheme="minorEastAsia" w:hAnsiTheme="minorEastAsia" w:cs="仿宋_GB2312"/>
          <w:b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b/>
          <w:sz w:val="21"/>
          <w:szCs w:val="21"/>
        </w:rPr>
        <w:t>7、浸脚池水余氯</w:t>
      </w:r>
    </w:p>
    <w:p w:rsidR="00FF72BE" w:rsidRPr="005827C3" w:rsidRDefault="00FF72BE" w:rsidP="00FF72BE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ind w:firstLineChars="200" w:firstLine="420"/>
        <w:jc w:val="both"/>
        <w:rPr>
          <w:rFonts w:asciiTheme="minorEastAsia" w:eastAsiaTheme="minorEastAsia" w:hAnsiTheme="minorEastAsia" w:cs="仿宋_GB2312"/>
          <w:sz w:val="21"/>
          <w:szCs w:val="21"/>
        </w:rPr>
      </w:pPr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根据《游泳场所卫生标准》GB9667-1996规定，浸脚消毒池水的余氯含量应保持5～10mg／L。</w:t>
      </w:r>
      <w:proofErr w:type="gramStart"/>
      <w:r w:rsidRPr="005827C3">
        <w:rPr>
          <w:rFonts w:asciiTheme="minorEastAsia" w:eastAsiaTheme="minorEastAsia" w:hAnsiTheme="minorEastAsia" w:cs="仿宋_GB2312"/>
          <w:sz w:val="21"/>
          <w:szCs w:val="21"/>
        </w:rPr>
        <w:t>浸脚池里面</w:t>
      </w:r>
      <w:proofErr w:type="gramEnd"/>
      <w:r w:rsidRPr="005827C3">
        <w:rPr>
          <w:rFonts w:asciiTheme="minorEastAsia" w:eastAsiaTheme="minorEastAsia" w:hAnsiTheme="minorEastAsia" w:cs="仿宋_GB2312"/>
          <w:sz w:val="21"/>
          <w:szCs w:val="21"/>
        </w:rPr>
        <w:t>高浓度的余氯，会瞬间将游泳者脚</w:t>
      </w:r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部</w:t>
      </w:r>
      <w:r w:rsidRPr="005827C3">
        <w:rPr>
          <w:rFonts w:asciiTheme="minorEastAsia" w:eastAsiaTheme="minorEastAsia" w:hAnsiTheme="minorEastAsia" w:cs="仿宋_GB2312"/>
          <w:sz w:val="21"/>
          <w:szCs w:val="21"/>
        </w:rPr>
        <w:t>表面的</w:t>
      </w:r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细</w:t>
      </w:r>
      <w:r w:rsidRPr="005827C3">
        <w:rPr>
          <w:rFonts w:asciiTheme="minorEastAsia" w:eastAsiaTheme="minorEastAsia" w:hAnsiTheme="minorEastAsia" w:cs="仿宋_GB2312"/>
          <w:sz w:val="21"/>
          <w:szCs w:val="21"/>
        </w:rPr>
        <w:t>菌杀死。假如浸脚池里的余氯不达标，细菌进入泳池的几率则大大增加</w:t>
      </w:r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，会严重影响</w:t>
      </w:r>
      <w:proofErr w:type="gramStart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泳</w:t>
      </w:r>
      <w:proofErr w:type="gramEnd"/>
      <w:r w:rsidRPr="005827C3">
        <w:rPr>
          <w:rFonts w:asciiTheme="minorEastAsia" w:eastAsiaTheme="minorEastAsia" w:hAnsiTheme="minorEastAsia" w:cs="仿宋_GB2312" w:hint="eastAsia"/>
          <w:sz w:val="21"/>
          <w:szCs w:val="21"/>
        </w:rPr>
        <w:t>池水质</w:t>
      </w:r>
      <w:r w:rsidRPr="005827C3">
        <w:rPr>
          <w:rFonts w:asciiTheme="minorEastAsia" w:eastAsiaTheme="minorEastAsia" w:hAnsiTheme="minorEastAsia" w:cs="仿宋_GB2312"/>
          <w:sz w:val="21"/>
          <w:szCs w:val="21"/>
        </w:rPr>
        <w:t>。</w:t>
      </w:r>
    </w:p>
    <w:p w:rsidR="008C36BB" w:rsidRPr="00FF72BE" w:rsidRDefault="008C36BB" w:rsidP="00FF72BE">
      <w:pPr>
        <w:rPr>
          <w:szCs w:val="21"/>
        </w:rPr>
      </w:pPr>
    </w:p>
    <w:sectPr w:rsidR="008C36BB" w:rsidRPr="00FF72BE" w:rsidSect="008C36B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BA" w:rsidRDefault="006E11BA" w:rsidP="005733C4">
      <w:r>
        <w:separator/>
      </w:r>
    </w:p>
  </w:endnote>
  <w:endnote w:type="continuationSeparator" w:id="0">
    <w:p w:rsidR="006E11BA" w:rsidRDefault="006E11BA" w:rsidP="0057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BA" w:rsidRDefault="006E11BA" w:rsidP="005733C4">
      <w:r>
        <w:separator/>
      </w:r>
    </w:p>
  </w:footnote>
  <w:footnote w:type="continuationSeparator" w:id="0">
    <w:p w:rsidR="006E11BA" w:rsidRDefault="006E11BA" w:rsidP="00573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372"/>
    <w:rsid w:val="00063E5B"/>
    <w:rsid w:val="00201D04"/>
    <w:rsid w:val="002B5B62"/>
    <w:rsid w:val="002F6E09"/>
    <w:rsid w:val="00344D58"/>
    <w:rsid w:val="00367955"/>
    <w:rsid w:val="00432FE4"/>
    <w:rsid w:val="004A4626"/>
    <w:rsid w:val="005733C4"/>
    <w:rsid w:val="005827C3"/>
    <w:rsid w:val="005C5920"/>
    <w:rsid w:val="005F3FAE"/>
    <w:rsid w:val="006321EF"/>
    <w:rsid w:val="006D74EB"/>
    <w:rsid w:val="006E11BA"/>
    <w:rsid w:val="00891372"/>
    <w:rsid w:val="008C1A14"/>
    <w:rsid w:val="008C36BB"/>
    <w:rsid w:val="00A1284A"/>
    <w:rsid w:val="00A604B8"/>
    <w:rsid w:val="00C33E3F"/>
    <w:rsid w:val="00C8792E"/>
    <w:rsid w:val="00C908D2"/>
    <w:rsid w:val="00CE4111"/>
    <w:rsid w:val="00E5440C"/>
    <w:rsid w:val="00EC1EA3"/>
    <w:rsid w:val="00EC5002"/>
    <w:rsid w:val="00ED27F2"/>
    <w:rsid w:val="00F17E2A"/>
    <w:rsid w:val="00F53612"/>
    <w:rsid w:val="00F65279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7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17E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7E2A"/>
    <w:rPr>
      <w:sz w:val="18"/>
      <w:szCs w:val="18"/>
    </w:rPr>
  </w:style>
  <w:style w:type="character" w:styleId="a6">
    <w:name w:val="Hyperlink"/>
    <w:basedOn w:val="a0"/>
    <w:uiPriority w:val="99"/>
    <w:unhideWhenUsed/>
    <w:rsid w:val="008C36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6BB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semiHidden/>
    <w:unhideWhenUsed/>
    <w:rsid w:val="0057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733C4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73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73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zzz0027</dc:creator>
  <cp:lastModifiedBy>dbc</cp:lastModifiedBy>
  <cp:revision>2</cp:revision>
  <cp:lastPrinted>2018-07-06T01:05:00Z</cp:lastPrinted>
  <dcterms:created xsi:type="dcterms:W3CDTF">2018-07-09T07:58:00Z</dcterms:created>
  <dcterms:modified xsi:type="dcterms:W3CDTF">2018-07-09T07:58:00Z</dcterms:modified>
</cp:coreProperties>
</file>