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159" w:rsidRPr="00803159" w:rsidRDefault="00803159" w:rsidP="00803159">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803159">
        <w:rPr>
          <w:rFonts w:asciiTheme="majorEastAsia" w:eastAsiaTheme="majorEastAsia" w:hAnsiTheme="majorEastAsia" w:cs="Arial"/>
          <w:b/>
          <w:color w:val="333333"/>
          <w:kern w:val="0"/>
          <w:sz w:val="32"/>
          <w:szCs w:val="32"/>
        </w:rPr>
        <w:t>中新天津生态城</w:t>
      </w:r>
      <w:r w:rsidR="00845084">
        <w:rPr>
          <w:rFonts w:asciiTheme="majorEastAsia" w:eastAsiaTheme="majorEastAsia" w:hAnsiTheme="majorEastAsia" w:cs="Arial" w:hint="eastAsia"/>
          <w:b/>
          <w:color w:val="333333"/>
          <w:kern w:val="0"/>
          <w:sz w:val="32"/>
          <w:szCs w:val="32"/>
        </w:rPr>
        <w:t xml:space="preserve"> </w:t>
      </w:r>
      <w:r w:rsidRPr="00803159">
        <w:rPr>
          <w:rFonts w:asciiTheme="majorEastAsia" w:eastAsiaTheme="majorEastAsia" w:hAnsiTheme="majorEastAsia" w:cs="Arial"/>
          <w:b/>
          <w:color w:val="333333"/>
          <w:kern w:val="0"/>
          <w:sz w:val="32"/>
          <w:szCs w:val="32"/>
        </w:rPr>
        <w:t>可持续发展的典范新城</w:t>
      </w:r>
    </w:p>
    <w:p w:rsidR="00803159" w:rsidRPr="00803159" w:rsidRDefault="00803159" w:rsidP="00803159">
      <w:pPr>
        <w:widowControl/>
        <w:spacing w:before="100" w:beforeAutospacing="1" w:after="100" w:afterAutospacing="1" w:line="360" w:lineRule="auto"/>
        <w:jc w:val="left"/>
        <w:rPr>
          <w:rFonts w:asciiTheme="minorEastAsia" w:hAnsiTheme="minorEastAsia" w:cs="Arial"/>
          <w:color w:val="333333"/>
          <w:kern w:val="0"/>
          <w:sz w:val="24"/>
          <w:szCs w:val="24"/>
        </w:rPr>
      </w:pPr>
      <w:r w:rsidRPr="00803159">
        <w:rPr>
          <w:rFonts w:asciiTheme="minorEastAsia" w:hAnsiTheme="minorEastAsia" w:cs="Arial"/>
          <w:color w:val="333333"/>
          <w:kern w:val="0"/>
          <w:sz w:val="24"/>
          <w:szCs w:val="24"/>
        </w:rPr>
        <w:t xml:space="preserve">　　作为中新两国政府的重大合作项目和世界上第一个国家间合作开发的生态城市，中新天津生态城自2008年9月28日正式开工建设以来，得到了中国、新加坡两国领导人的高度重视。中新天津生态城认真执行两国政府框架协议精神，在城市开发、生态建设、环境治理、产业发展、社会事业、体制机制等方面在国内外形成了良好示范效应，成为可持续发展的典范新城。</w:t>
      </w:r>
    </w:p>
    <w:p w:rsidR="00803159" w:rsidRPr="00803159" w:rsidRDefault="00803159" w:rsidP="00803159">
      <w:pPr>
        <w:widowControl/>
        <w:spacing w:before="100" w:beforeAutospacing="1" w:after="100" w:afterAutospacing="1" w:line="360" w:lineRule="auto"/>
        <w:jc w:val="left"/>
        <w:rPr>
          <w:rFonts w:asciiTheme="minorEastAsia" w:hAnsiTheme="minorEastAsia" w:cs="Arial"/>
          <w:color w:val="333333"/>
          <w:kern w:val="0"/>
          <w:sz w:val="24"/>
          <w:szCs w:val="24"/>
        </w:rPr>
      </w:pPr>
      <w:r w:rsidRPr="00803159">
        <w:rPr>
          <w:rFonts w:asciiTheme="minorEastAsia" w:hAnsiTheme="minorEastAsia" w:cs="Arial"/>
          <w:color w:val="333333"/>
          <w:kern w:val="0"/>
          <w:sz w:val="24"/>
          <w:szCs w:val="24"/>
        </w:rPr>
        <w:t xml:space="preserve">　　天津市认真落实中新两国政府协议精神，在国家有关部委的大力支持和指导下，把中新天津生态城的开发建设作为全市一项重点工作，举全市之力加快推进。计划用10到15年的时间，努力在30平方公里盐滩碱地上建设一座倡导环保节能的生态之城；一座促进持续发展的活力之城；一座以“生态、节能、环保、自然、宜居、和谐”为显著特点的示范之城。</w:t>
      </w:r>
    </w:p>
    <w:p w:rsidR="00803159" w:rsidRPr="00803159" w:rsidRDefault="00803159" w:rsidP="00803159">
      <w:pPr>
        <w:widowControl/>
        <w:spacing w:before="100" w:beforeAutospacing="1" w:after="100" w:afterAutospacing="1" w:line="360" w:lineRule="auto"/>
        <w:jc w:val="left"/>
        <w:rPr>
          <w:rFonts w:asciiTheme="minorEastAsia" w:hAnsiTheme="minorEastAsia" w:cs="Arial"/>
          <w:color w:val="333333"/>
          <w:kern w:val="0"/>
          <w:sz w:val="24"/>
          <w:szCs w:val="24"/>
        </w:rPr>
      </w:pPr>
      <w:r w:rsidRPr="00803159">
        <w:rPr>
          <w:rFonts w:asciiTheme="minorEastAsia" w:hAnsiTheme="minorEastAsia" w:cs="Arial"/>
          <w:color w:val="333333"/>
          <w:kern w:val="0"/>
          <w:sz w:val="24"/>
          <w:szCs w:val="24"/>
        </w:rPr>
        <w:t xml:space="preserve">　　积极探索城市可持续发展新路径。中新天津生态城的建设，致力于实现人与人、人与经济活动、人与环境和谐共存，力求做到理念能复制、目标能实行、经验能推广，为应对全球气候变化、促进城市可持续发展提供示范。在建设中积极探索解决环境污染、资源浪费、交通拥挤等“城市病”，大力发展清洁能源和可再生能源，努力建设一座“环境友好型、社会和谐型”的生态新城。</w:t>
      </w:r>
    </w:p>
    <w:p w:rsidR="00803159" w:rsidRPr="00803159" w:rsidRDefault="00803159" w:rsidP="00803159">
      <w:pPr>
        <w:widowControl/>
        <w:spacing w:before="100" w:beforeAutospacing="1" w:after="100" w:afterAutospacing="1" w:line="360" w:lineRule="auto"/>
        <w:jc w:val="left"/>
        <w:rPr>
          <w:rFonts w:asciiTheme="minorEastAsia" w:hAnsiTheme="minorEastAsia" w:cs="Arial"/>
          <w:color w:val="333333"/>
          <w:kern w:val="0"/>
          <w:sz w:val="24"/>
          <w:szCs w:val="24"/>
        </w:rPr>
      </w:pPr>
      <w:r w:rsidRPr="00803159">
        <w:rPr>
          <w:rFonts w:asciiTheme="minorEastAsia" w:hAnsiTheme="minorEastAsia" w:cs="Arial"/>
          <w:color w:val="333333"/>
          <w:kern w:val="0"/>
          <w:sz w:val="24"/>
          <w:szCs w:val="24"/>
        </w:rPr>
        <w:t xml:space="preserve">　　推行绿色建筑标准体系。制定了绿色建筑的设计标准、施工标准、评价标准及相关的支持政策，鼓励节能环保型新技术、新材料、新工艺、新设备在中新天津生态城的应用，减少建筑热损失，降低建筑能耗，区内绿色建筑比例达到100%。</w:t>
      </w:r>
    </w:p>
    <w:p w:rsidR="00803159" w:rsidRPr="00803159" w:rsidRDefault="00803159" w:rsidP="00803159">
      <w:pPr>
        <w:widowControl/>
        <w:spacing w:before="100" w:beforeAutospacing="1" w:after="100" w:afterAutospacing="1" w:line="360" w:lineRule="auto"/>
        <w:jc w:val="left"/>
        <w:rPr>
          <w:rFonts w:asciiTheme="minorEastAsia" w:hAnsiTheme="minorEastAsia" w:cs="Arial"/>
          <w:color w:val="333333"/>
          <w:kern w:val="0"/>
          <w:sz w:val="24"/>
          <w:szCs w:val="24"/>
        </w:rPr>
      </w:pPr>
      <w:r w:rsidRPr="00803159">
        <w:rPr>
          <w:rFonts w:asciiTheme="minorEastAsia" w:hAnsiTheme="minorEastAsia" w:cs="Arial"/>
          <w:color w:val="333333"/>
          <w:kern w:val="0"/>
          <w:sz w:val="24"/>
          <w:szCs w:val="24"/>
        </w:rPr>
        <w:t xml:space="preserve">　　构建绿色交通网络体系。确立了公交主导、慢行优先的绿色交通模式，形成覆盖全城的公交网络，公交车辆全部使用清洁能源。结合绿化景观建设，创造安全、舒适的慢行空间环境，实现人车友好分离，区内绿色出行比例不小于90%。</w:t>
      </w:r>
    </w:p>
    <w:p w:rsidR="00803159" w:rsidRPr="00803159" w:rsidRDefault="00803159" w:rsidP="00803159">
      <w:pPr>
        <w:widowControl/>
        <w:spacing w:before="100" w:beforeAutospacing="1" w:after="100" w:afterAutospacing="1" w:line="360" w:lineRule="auto"/>
        <w:jc w:val="left"/>
        <w:rPr>
          <w:rFonts w:asciiTheme="minorEastAsia" w:hAnsiTheme="minorEastAsia" w:cs="Arial"/>
          <w:color w:val="333333"/>
          <w:kern w:val="0"/>
          <w:sz w:val="24"/>
          <w:szCs w:val="24"/>
        </w:rPr>
      </w:pPr>
      <w:r w:rsidRPr="00803159">
        <w:rPr>
          <w:rFonts w:asciiTheme="minorEastAsia" w:hAnsiTheme="minorEastAsia" w:cs="Arial"/>
          <w:color w:val="333333"/>
          <w:kern w:val="0"/>
          <w:sz w:val="24"/>
          <w:szCs w:val="24"/>
        </w:rPr>
        <w:t xml:space="preserve">　　建设绿色能源供应体系。中新天津生态城将全部使用清洁能源，单位GDP的碳排放强度低于150吨/百万美元；可再生能源利用率不低于20%；太阳能热水供热量占生活热水总供热量的比例不低于60%。开发应用生物质能，合理开发</w:t>
      </w:r>
      <w:r w:rsidRPr="00803159">
        <w:rPr>
          <w:rFonts w:asciiTheme="minorEastAsia" w:hAnsiTheme="minorEastAsia" w:cs="Arial"/>
          <w:color w:val="333333"/>
          <w:kern w:val="0"/>
          <w:sz w:val="24"/>
          <w:szCs w:val="24"/>
        </w:rPr>
        <w:lastRenderedPageBreak/>
        <w:t>利用地热资源，加强余热及浅层地热的回收利用，形成可再生能源与常规清洁能源相互衔接、相互补充的能源供应模式。</w:t>
      </w:r>
    </w:p>
    <w:p w:rsidR="00803159" w:rsidRPr="00803159" w:rsidRDefault="00803159" w:rsidP="00803159">
      <w:pPr>
        <w:widowControl/>
        <w:spacing w:before="100" w:beforeAutospacing="1" w:after="100" w:afterAutospacing="1" w:line="360" w:lineRule="auto"/>
        <w:jc w:val="left"/>
        <w:rPr>
          <w:rFonts w:asciiTheme="minorEastAsia" w:hAnsiTheme="minorEastAsia" w:cs="Arial"/>
          <w:color w:val="333333"/>
          <w:kern w:val="0"/>
          <w:sz w:val="24"/>
          <w:szCs w:val="24"/>
        </w:rPr>
      </w:pPr>
      <w:r w:rsidRPr="00803159">
        <w:rPr>
          <w:rFonts w:asciiTheme="minorEastAsia" w:hAnsiTheme="minorEastAsia" w:cs="Arial"/>
          <w:color w:val="333333"/>
          <w:kern w:val="0"/>
          <w:sz w:val="24"/>
          <w:szCs w:val="24"/>
        </w:rPr>
        <w:t xml:space="preserve">　　加强生态修复与保护。规划绿色覆盖率达50%，完整保存湿地和鸟类栖息地，成规模建设生态廊道。预计到2020年，城市绿地系统建设完成后，可产生氧气19926吨，吸收二氧化碳52407吨，滞尘量18100吨，有效保障生态城的环境质量。</w:t>
      </w:r>
    </w:p>
    <w:p w:rsidR="00803159" w:rsidRPr="00803159" w:rsidRDefault="00803159" w:rsidP="00803159">
      <w:pPr>
        <w:widowControl/>
        <w:spacing w:before="100" w:beforeAutospacing="1" w:after="100" w:afterAutospacing="1" w:line="360" w:lineRule="auto"/>
        <w:jc w:val="left"/>
        <w:rPr>
          <w:rFonts w:asciiTheme="minorEastAsia" w:hAnsiTheme="minorEastAsia" w:cs="Arial"/>
          <w:color w:val="333333"/>
          <w:kern w:val="0"/>
          <w:sz w:val="24"/>
          <w:szCs w:val="24"/>
        </w:rPr>
      </w:pPr>
      <w:r w:rsidRPr="00803159">
        <w:rPr>
          <w:rFonts w:asciiTheme="minorEastAsia" w:hAnsiTheme="minorEastAsia" w:cs="Arial"/>
          <w:color w:val="333333"/>
          <w:kern w:val="0"/>
          <w:sz w:val="24"/>
          <w:szCs w:val="24"/>
        </w:rPr>
        <w:t xml:space="preserve">　　着力构建低碳产业体系。充分利用中新合作平台优势和滨海新区开发开放的机遇，利用自身的品牌影响及在新能源利用、水资源循环利用、绿色环保建材、数字城市等方面的广阔市场，发挥中新天津生态城强大的示范展示功能。</w:t>
      </w:r>
    </w:p>
    <w:p w:rsidR="00803159" w:rsidRPr="00803159" w:rsidRDefault="00803159" w:rsidP="00803159">
      <w:pPr>
        <w:widowControl/>
        <w:spacing w:before="100" w:beforeAutospacing="1" w:after="100" w:afterAutospacing="1" w:line="360" w:lineRule="auto"/>
        <w:jc w:val="left"/>
        <w:rPr>
          <w:rFonts w:asciiTheme="minorEastAsia" w:hAnsiTheme="minorEastAsia" w:cs="Arial"/>
          <w:color w:val="333333"/>
          <w:kern w:val="0"/>
          <w:sz w:val="24"/>
          <w:szCs w:val="24"/>
        </w:rPr>
      </w:pPr>
      <w:r w:rsidRPr="00803159">
        <w:rPr>
          <w:rFonts w:asciiTheme="minorEastAsia" w:hAnsiTheme="minorEastAsia" w:cs="Arial"/>
          <w:color w:val="333333"/>
          <w:kern w:val="0"/>
          <w:sz w:val="24"/>
          <w:szCs w:val="24"/>
        </w:rPr>
        <w:t xml:space="preserve">　　建设和谐宜居新社区。引进了“邻里单元”理念，构建“细胞—社区—片区”三级生态城市模式和“城市中心—城市次中心—居住社区中心—基层社区中心”四级公共服务中心体系，居民能够便捷地获得卫生、文化、体育、商业、娱乐、金融、邮电等优质的生活服务。</w:t>
      </w:r>
    </w:p>
    <w:p w:rsidR="00803159" w:rsidRPr="00803159" w:rsidRDefault="00803159" w:rsidP="00803159">
      <w:pPr>
        <w:widowControl/>
        <w:spacing w:before="100" w:beforeAutospacing="1" w:after="100" w:afterAutospacing="1" w:line="360" w:lineRule="auto"/>
        <w:jc w:val="left"/>
        <w:rPr>
          <w:rFonts w:asciiTheme="minorEastAsia" w:hAnsiTheme="minorEastAsia" w:cs="Arial"/>
          <w:color w:val="333333"/>
          <w:kern w:val="0"/>
          <w:sz w:val="24"/>
          <w:szCs w:val="24"/>
        </w:rPr>
      </w:pPr>
      <w:r w:rsidRPr="00803159">
        <w:rPr>
          <w:rFonts w:asciiTheme="minorEastAsia" w:hAnsiTheme="minorEastAsia" w:cs="Arial"/>
          <w:color w:val="333333"/>
          <w:kern w:val="0"/>
          <w:sz w:val="24"/>
          <w:szCs w:val="24"/>
        </w:rPr>
        <w:t xml:space="preserve">　　2015年是生态城完成三区整合，各项工作全面发力的重要一年，绿色产业、开发建设、社会事业全面发展，全年累计完成固定资产投资270亿元，同比增长30%；公共财政收入34亿元，同比增长32%；内联引资104亿元，同比增长30%；实际使用外资6亿美元，同比增长18%。以联众游戏、暴风科技为代表的互联网+高科技产业，以蓝色光标、美团电影为代表的文化创意产业，以亿利生态旅游岛、中加低碳示范区为代表的精英配套产业加速聚集，2015年新增企业首次突破1000家。</w:t>
      </w:r>
    </w:p>
    <w:p w:rsidR="00803159" w:rsidRPr="00803159" w:rsidRDefault="00803159" w:rsidP="00803159">
      <w:pPr>
        <w:widowControl/>
        <w:spacing w:before="100" w:beforeAutospacing="1" w:after="100" w:afterAutospacing="1" w:line="360" w:lineRule="auto"/>
        <w:jc w:val="left"/>
        <w:rPr>
          <w:rFonts w:asciiTheme="minorEastAsia" w:hAnsiTheme="minorEastAsia" w:cs="Arial"/>
          <w:color w:val="333333"/>
          <w:kern w:val="0"/>
          <w:sz w:val="24"/>
          <w:szCs w:val="24"/>
        </w:rPr>
      </w:pPr>
      <w:r w:rsidRPr="00803159">
        <w:rPr>
          <w:rFonts w:asciiTheme="minorEastAsia" w:hAnsiTheme="minorEastAsia" w:cs="Arial"/>
          <w:color w:val="333333"/>
          <w:kern w:val="0"/>
          <w:sz w:val="24"/>
          <w:szCs w:val="24"/>
        </w:rPr>
        <w:t xml:space="preserve">　　截至2016年4月，8平方公里南部片区基本建成，年生产总值135亿元，累计吸引固定资产投资超1000亿元，引进企业3400余家，注册资金近1400亿元，就业及居住近5万人。2016年，生态城推进中部片区建设，再开40项精品工程，5年内将建66个“脉动城市”项目。一个“资源节约型、环境友好型”的生态城市初步展现，并在国内外形成了良好的示范效应。</w:t>
      </w:r>
    </w:p>
    <w:p w:rsidR="00F7453C" w:rsidRPr="00803159" w:rsidRDefault="00803159" w:rsidP="00803159">
      <w:pPr>
        <w:widowControl/>
        <w:spacing w:before="100" w:beforeAutospacing="1" w:after="100" w:afterAutospacing="1" w:line="360" w:lineRule="auto"/>
        <w:jc w:val="left"/>
        <w:rPr>
          <w:rFonts w:asciiTheme="minorEastAsia" w:hAnsiTheme="minorEastAsia" w:cs="Arial"/>
          <w:color w:val="333333"/>
          <w:kern w:val="0"/>
          <w:sz w:val="24"/>
          <w:szCs w:val="24"/>
        </w:rPr>
      </w:pPr>
      <w:r w:rsidRPr="00803159">
        <w:rPr>
          <w:rFonts w:asciiTheme="minorEastAsia" w:hAnsiTheme="minorEastAsia" w:cs="Arial"/>
          <w:color w:val="333333"/>
          <w:kern w:val="0"/>
          <w:sz w:val="24"/>
          <w:szCs w:val="24"/>
        </w:rPr>
        <w:lastRenderedPageBreak/>
        <w:t xml:space="preserve">　　“十三五”期间，生态城将坚持“四个三”的发展思路，即：紧紧把握“三和”“三能”核心理念，突出产业发展、生态环境、改革创新“三条主线”，重点推进精品工程、智慧工程、心灵工程“三个工程”，打造国际化、市场化、法治化环境，建成国家绿色发展示范区。在主导产业定位方面，生态城将紧紧围绕绿色产业一个内核，依托智慧创新驱动和都市消费驱动两个引擎，全力发展文化创意、“互联网+高科技”、精英配套、冷链物流、滨海旅游五个主导产业。</w:t>
      </w:r>
    </w:p>
    <w:sectPr w:rsidR="00F7453C" w:rsidRPr="00803159" w:rsidSect="00F745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CFE" w:rsidRDefault="00173CFE" w:rsidP="00845084">
      <w:r>
        <w:separator/>
      </w:r>
    </w:p>
  </w:endnote>
  <w:endnote w:type="continuationSeparator" w:id="1">
    <w:p w:rsidR="00173CFE" w:rsidRDefault="00173CFE" w:rsidP="008450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CFE" w:rsidRDefault="00173CFE" w:rsidP="00845084">
      <w:r>
        <w:separator/>
      </w:r>
    </w:p>
  </w:footnote>
  <w:footnote w:type="continuationSeparator" w:id="1">
    <w:p w:rsidR="00173CFE" w:rsidRDefault="00173CFE" w:rsidP="008450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3159"/>
    <w:rsid w:val="00173CFE"/>
    <w:rsid w:val="00734B8C"/>
    <w:rsid w:val="00803159"/>
    <w:rsid w:val="00845084"/>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8031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03159"/>
    <w:rPr>
      <w:rFonts w:ascii="宋体" w:eastAsia="宋体" w:hAnsi="宋体" w:cs="宋体"/>
      <w:b/>
      <w:bCs/>
      <w:kern w:val="0"/>
      <w:sz w:val="36"/>
      <w:szCs w:val="36"/>
    </w:rPr>
  </w:style>
  <w:style w:type="paragraph" w:styleId="a3">
    <w:name w:val="Normal (Web)"/>
    <w:basedOn w:val="a"/>
    <w:uiPriority w:val="99"/>
    <w:semiHidden/>
    <w:unhideWhenUsed/>
    <w:rsid w:val="0080315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450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45084"/>
    <w:rPr>
      <w:sz w:val="18"/>
      <w:szCs w:val="18"/>
    </w:rPr>
  </w:style>
  <w:style w:type="paragraph" w:styleId="a5">
    <w:name w:val="footer"/>
    <w:basedOn w:val="a"/>
    <w:link w:val="Char0"/>
    <w:uiPriority w:val="99"/>
    <w:semiHidden/>
    <w:unhideWhenUsed/>
    <w:rsid w:val="008450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45084"/>
    <w:rPr>
      <w:sz w:val="18"/>
      <w:szCs w:val="18"/>
    </w:rPr>
  </w:style>
</w:styles>
</file>

<file path=word/webSettings.xml><?xml version="1.0" encoding="utf-8"?>
<w:webSettings xmlns:r="http://schemas.openxmlformats.org/officeDocument/2006/relationships" xmlns:w="http://schemas.openxmlformats.org/wordprocessingml/2006/main">
  <w:divs>
    <w:div w:id="8105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2016-06-21T05:37:00Z</dcterms:created>
  <dcterms:modified xsi:type="dcterms:W3CDTF">2016-06-21T09:19:00Z</dcterms:modified>
</cp:coreProperties>
</file>