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95" w:rsidRPr="00B60695" w:rsidRDefault="00B60695" w:rsidP="00B60695">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B60695">
        <w:rPr>
          <w:rFonts w:asciiTheme="majorEastAsia" w:eastAsiaTheme="majorEastAsia" w:hAnsiTheme="majorEastAsia" w:cs="Arial"/>
          <w:b/>
          <w:color w:val="333333"/>
          <w:kern w:val="0"/>
          <w:sz w:val="32"/>
          <w:szCs w:val="32"/>
        </w:rPr>
        <w:t>100多家众创空间遍布津城</w:t>
      </w:r>
      <w:r w:rsidR="001A6A6D">
        <w:rPr>
          <w:rFonts w:asciiTheme="majorEastAsia" w:eastAsiaTheme="majorEastAsia" w:hAnsiTheme="majorEastAsia" w:cs="Arial" w:hint="eastAsia"/>
          <w:b/>
          <w:color w:val="333333"/>
          <w:kern w:val="0"/>
          <w:sz w:val="32"/>
          <w:szCs w:val="32"/>
        </w:rPr>
        <w:t xml:space="preserve"> </w:t>
      </w:r>
      <w:r w:rsidRPr="00B60695">
        <w:rPr>
          <w:rFonts w:asciiTheme="majorEastAsia" w:eastAsiaTheme="majorEastAsia" w:hAnsiTheme="majorEastAsia" w:cs="Arial"/>
          <w:b/>
          <w:color w:val="333333"/>
          <w:kern w:val="0"/>
          <w:sz w:val="32"/>
          <w:szCs w:val="32"/>
        </w:rPr>
        <w:t>激发全社会创新创业热潮</w:t>
      </w:r>
    </w:p>
    <w:p w:rsidR="00B60695" w:rsidRPr="00B60695" w:rsidRDefault="00B60695" w:rsidP="00B60695">
      <w:pPr>
        <w:widowControl/>
        <w:spacing w:before="100" w:beforeAutospacing="1" w:after="100" w:afterAutospacing="1" w:line="360" w:lineRule="auto"/>
        <w:jc w:val="left"/>
        <w:rPr>
          <w:rFonts w:asciiTheme="minorEastAsia" w:hAnsiTheme="minorEastAsia" w:cs="Arial"/>
          <w:color w:val="333333"/>
          <w:kern w:val="0"/>
          <w:sz w:val="24"/>
          <w:szCs w:val="24"/>
        </w:rPr>
      </w:pPr>
      <w:r w:rsidRPr="00B60695">
        <w:rPr>
          <w:rFonts w:asciiTheme="minorEastAsia" w:hAnsiTheme="minorEastAsia" w:cs="Arial"/>
          <w:color w:val="333333"/>
          <w:kern w:val="0"/>
          <w:sz w:val="24"/>
          <w:szCs w:val="24"/>
        </w:rPr>
        <w:t xml:space="preserve">　　天津于2015年5月出台了《天津市人民政府印发关于发展众创空间推进大众创新创业政策措施的通知》，就支持众创空间建设发展，推进大众创业万众创新出台了10条政策措施。天津市科委、市教委、市财政局、市人力社保局等10余个部门，也相继制定出台了20余个落实办法和实施细则，形成了全市发展众创空间推进大众创新创业的政策合力。天津各区县、滨海新区各功能区、各高校充分利用老旧厂房、闲置房屋、商业设施等资源进行整合和改造提升，为众创空间免费提供专门场所。</w:t>
      </w:r>
    </w:p>
    <w:p w:rsidR="00B60695" w:rsidRPr="00B60695" w:rsidRDefault="00B60695" w:rsidP="00B60695">
      <w:pPr>
        <w:widowControl/>
        <w:spacing w:before="100" w:beforeAutospacing="1" w:after="100" w:afterAutospacing="1" w:line="360" w:lineRule="auto"/>
        <w:jc w:val="left"/>
        <w:rPr>
          <w:rFonts w:asciiTheme="minorEastAsia" w:hAnsiTheme="minorEastAsia" w:cs="Arial"/>
          <w:color w:val="333333"/>
          <w:kern w:val="0"/>
          <w:sz w:val="24"/>
          <w:szCs w:val="24"/>
        </w:rPr>
      </w:pPr>
      <w:r w:rsidRPr="00B60695">
        <w:rPr>
          <w:rFonts w:asciiTheme="minorEastAsia" w:hAnsiTheme="minorEastAsia" w:cs="Arial"/>
          <w:color w:val="333333"/>
          <w:kern w:val="0"/>
          <w:sz w:val="24"/>
          <w:szCs w:val="24"/>
        </w:rPr>
        <w:t xml:space="preserve">　　2015年以来，天津市加快实施众创空间建设发展，各区县和高校都打造了一批低成本、便利化、全要素、开放式的众创空间。通过众创空间的培养，帮助创业者特别是青年创业者、青年大学生，将奇思妙想、创新思维、创业梦想变为现实，实现创业梦想和社会价值，激发全社会创新创业热情，进而形成全社会创新创业的生动局面。</w:t>
      </w:r>
    </w:p>
    <w:p w:rsidR="00B60695" w:rsidRPr="00B60695" w:rsidRDefault="00B60695" w:rsidP="00B60695">
      <w:pPr>
        <w:widowControl/>
        <w:spacing w:before="100" w:beforeAutospacing="1" w:after="100" w:afterAutospacing="1" w:line="360" w:lineRule="auto"/>
        <w:jc w:val="left"/>
        <w:rPr>
          <w:rFonts w:asciiTheme="minorEastAsia" w:hAnsiTheme="minorEastAsia" w:cs="Arial"/>
          <w:color w:val="333333"/>
          <w:kern w:val="0"/>
          <w:sz w:val="24"/>
          <w:szCs w:val="24"/>
        </w:rPr>
      </w:pPr>
      <w:r w:rsidRPr="00B60695">
        <w:rPr>
          <w:rFonts w:asciiTheme="minorEastAsia" w:hAnsiTheme="minorEastAsia" w:cs="Arial"/>
          <w:color w:val="333333"/>
          <w:kern w:val="0"/>
          <w:sz w:val="24"/>
          <w:szCs w:val="24"/>
        </w:rPr>
        <w:t xml:space="preserve">　　围绕到2016年全市每所普通本科高校、独立设置的高职学院、独立学院至少建设1个众创空间，各区县、滨海新区各功能区至少建设3至4个众创空间的目标，经过半年多的发展，天津众创空间建设发展呈现出星火燎原的发展态势。截至2016年1月，天津已经认定的众创空间数量达到106个，其中区县众创空间55个、高校众创空间51个。从区域分布看，由2015年初主要集中在中心城区、滨海新区，现已遍及全市16个区县、滨海新区的各功能区和各大高校，实现了“遍地开花”。</w:t>
      </w:r>
    </w:p>
    <w:p w:rsidR="00B60695" w:rsidRPr="00B60695" w:rsidRDefault="00B60695" w:rsidP="00B60695">
      <w:pPr>
        <w:widowControl/>
        <w:spacing w:before="100" w:beforeAutospacing="1" w:after="100" w:afterAutospacing="1" w:line="360" w:lineRule="auto"/>
        <w:jc w:val="left"/>
        <w:rPr>
          <w:rFonts w:asciiTheme="minorEastAsia" w:hAnsiTheme="minorEastAsia" w:cs="Arial"/>
          <w:color w:val="333333"/>
          <w:kern w:val="0"/>
          <w:sz w:val="24"/>
          <w:szCs w:val="24"/>
        </w:rPr>
      </w:pPr>
      <w:r w:rsidRPr="00B60695">
        <w:rPr>
          <w:rFonts w:asciiTheme="minorEastAsia" w:hAnsiTheme="minorEastAsia" w:cs="Arial"/>
          <w:color w:val="333333"/>
          <w:kern w:val="0"/>
          <w:sz w:val="24"/>
          <w:szCs w:val="24"/>
        </w:rPr>
        <w:t xml:space="preserve">　　天津众创空间经历了零散化、碎片化的初级发展阶段，随着全市“众创、众包、众筹、众扶”的不断推进，正在逐步走向综合化、集成化、专业化发展。众创空间已经成为天津展示创新创业的重要窗口，集聚创新创业人才的重要载体和服务创新创业的重要平台。</w:t>
      </w:r>
    </w:p>
    <w:p w:rsidR="00B60695" w:rsidRPr="00B60695" w:rsidRDefault="00B60695" w:rsidP="00B60695">
      <w:pPr>
        <w:widowControl/>
        <w:spacing w:before="100" w:beforeAutospacing="1" w:after="100" w:afterAutospacing="1" w:line="360" w:lineRule="auto"/>
        <w:jc w:val="left"/>
        <w:rPr>
          <w:rFonts w:asciiTheme="minorEastAsia" w:hAnsiTheme="minorEastAsia" w:cs="Arial"/>
          <w:color w:val="333333"/>
          <w:kern w:val="0"/>
          <w:sz w:val="24"/>
          <w:szCs w:val="24"/>
        </w:rPr>
      </w:pPr>
      <w:r w:rsidRPr="00B60695">
        <w:rPr>
          <w:rFonts w:asciiTheme="minorEastAsia" w:hAnsiTheme="minorEastAsia" w:cs="Arial"/>
          <w:color w:val="333333"/>
          <w:kern w:val="0"/>
          <w:sz w:val="24"/>
          <w:szCs w:val="24"/>
        </w:rPr>
        <w:t xml:space="preserve">　　在天津已建成的众创空间中，凯利达创投咖啡、青年众创空间、津京互联创业咖啡、创客工场等20个众创空间被纳入国家及科技企业孵化器的管理、服务</w:t>
      </w:r>
      <w:r w:rsidRPr="00B60695">
        <w:rPr>
          <w:rFonts w:asciiTheme="minorEastAsia" w:hAnsiTheme="minorEastAsia" w:cs="Arial"/>
          <w:color w:val="333333"/>
          <w:kern w:val="0"/>
          <w:sz w:val="24"/>
          <w:szCs w:val="24"/>
        </w:rPr>
        <w:lastRenderedPageBreak/>
        <w:t>与支持体系，占科技部公布全国首批众创空间总数的近1/6。众创空间建设呈现出以政府为主导，以企业为主体，高校、科研院所、社会组织等社会各类机构积极参与的新局面。众创空间成为汇集创业项目的重要载体。</w:t>
      </w:r>
    </w:p>
    <w:p w:rsidR="00B60695" w:rsidRPr="00B60695" w:rsidRDefault="00B60695" w:rsidP="00B60695">
      <w:pPr>
        <w:widowControl/>
        <w:spacing w:before="100" w:beforeAutospacing="1" w:after="100" w:afterAutospacing="1" w:line="360" w:lineRule="auto"/>
        <w:jc w:val="left"/>
        <w:rPr>
          <w:rFonts w:asciiTheme="minorEastAsia" w:hAnsiTheme="minorEastAsia" w:cs="Arial"/>
          <w:color w:val="333333"/>
          <w:kern w:val="0"/>
          <w:sz w:val="24"/>
          <w:szCs w:val="24"/>
        </w:rPr>
      </w:pPr>
      <w:r w:rsidRPr="00B60695">
        <w:rPr>
          <w:rFonts w:asciiTheme="minorEastAsia" w:hAnsiTheme="minorEastAsia" w:cs="Arial"/>
          <w:color w:val="333333"/>
          <w:kern w:val="0"/>
          <w:sz w:val="24"/>
          <w:szCs w:val="24"/>
        </w:rPr>
        <w:t xml:space="preserve">　　天津区县众创空间服务类型囊括了专业服务、创客孵化、投资促进、培训辅导和媒体延伸等五种类型。企业为运营主体的占98%，其中投资机构为运营</w:t>
      </w:r>
    </w:p>
    <w:p w:rsidR="00F7453C" w:rsidRPr="00B60695" w:rsidRDefault="00B60695" w:rsidP="00B60695">
      <w:pPr>
        <w:widowControl/>
        <w:spacing w:before="100" w:beforeAutospacing="1" w:after="100" w:afterAutospacing="1" w:line="360" w:lineRule="auto"/>
        <w:jc w:val="left"/>
        <w:rPr>
          <w:rFonts w:asciiTheme="minorEastAsia" w:hAnsiTheme="minorEastAsia" w:cs="Arial"/>
          <w:color w:val="333333"/>
          <w:kern w:val="0"/>
          <w:sz w:val="24"/>
          <w:szCs w:val="24"/>
        </w:rPr>
      </w:pPr>
      <w:r w:rsidRPr="00B60695">
        <w:rPr>
          <w:rFonts w:asciiTheme="minorEastAsia" w:hAnsiTheme="minorEastAsia" w:cs="Arial"/>
          <w:color w:val="333333"/>
          <w:kern w:val="0"/>
          <w:sz w:val="24"/>
          <w:szCs w:val="24"/>
        </w:rPr>
        <w:t xml:space="preserve">　　主体的占9%，凸显出以市场为主导和市场化的发展方向。以专业服务为主的众创空间数量达到了26个，占区县众创空间总数的47.3%，专业服务的领域范围涵盖文化创意、生物医药、高端装备制造等10多个产业。经认定的55个区县众创空间已经聚集了5400余名创客、近1200个创业团队和近1200家初创企业，极大地推动了创新创业思想交流和思维碰撞。经统计，截至2016年1月，众创空间服务的创业团队已注册成立初创企业的数量达到了463家，涌现了一批青年创业典型，成功孵化了一批高成长性的科技型企业。</w:t>
      </w:r>
    </w:p>
    <w:sectPr w:rsidR="00F7453C" w:rsidRPr="00B60695" w:rsidSect="00F745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7E8" w:rsidRDefault="00BB77E8" w:rsidP="001A6A6D">
      <w:r>
        <w:separator/>
      </w:r>
    </w:p>
  </w:endnote>
  <w:endnote w:type="continuationSeparator" w:id="1">
    <w:p w:rsidR="00BB77E8" w:rsidRDefault="00BB77E8" w:rsidP="001A6A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7E8" w:rsidRDefault="00BB77E8" w:rsidP="001A6A6D">
      <w:r>
        <w:separator/>
      </w:r>
    </w:p>
  </w:footnote>
  <w:footnote w:type="continuationSeparator" w:id="1">
    <w:p w:rsidR="00BB77E8" w:rsidRDefault="00BB77E8" w:rsidP="001A6A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0695"/>
    <w:rsid w:val="001A6A6D"/>
    <w:rsid w:val="004C3A46"/>
    <w:rsid w:val="00B60695"/>
    <w:rsid w:val="00BB77E8"/>
    <w:rsid w:val="00F7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B6069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60695"/>
    <w:rPr>
      <w:rFonts w:ascii="宋体" w:eastAsia="宋体" w:hAnsi="宋体" w:cs="宋体"/>
      <w:b/>
      <w:bCs/>
      <w:kern w:val="0"/>
      <w:sz w:val="36"/>
      <w:szCs w:val="36"/>
    </w:rPr>
  </w:style>
  <w:style w:type="paragraph" w:styleId="a3">
    <w:name w:val="Normal (Web)"/>
    <w:basedOn w:val="a"/>
    <w:uiPriority w:val="99"/>
    <w:semiHidden/>
    <w:unhideWhenUsed/>
    <w:rsid w:val="00B6069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1A6A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A6A6D"/>
    <w:rPr>
      <w:sz w:val="18"/>
      <w:szCs w:val="18"/>
    </w:rPr>
  </w:style>
  <w:style w:type="paragraph" w:styleId="a5">
    <w:name w:val="footer"/>
    <w:basedOn w:val="a"/>
    <w:link w:val="Char0"/>
    <w:uiPriority w:val="99"/>
    <w:semiHidden/>
    <w:unhideWhenUsed/>
    <w:rsid w:val="001A6A6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A6A6D"/>
    <w:rPr>
      <w:sz w:val="18"/>
      <w:szCs w:val="18"/>
    </w:rPr>
  </w:style>
</w:styles>
</file>

<file path=word/webSettings.xml><?xml version="1.0" encoding="utf-8"?>
<w:webSettings xmlns:r="http://schemas.openxmlformats.org/officeDocument/2006/relationships" xmlns:w="http://schemas.openxmlformats.org/wordprocessingml/2006/main">
  <w:divs>
    <w:div w:id="8697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2016-06-21T03:10:00Z</dcterms:created>
  <dcterms:modified xsi:type="dcterms:W3CDTF">2016-06-21T09:15:00Z</dcterms:modified>
</cp:coreProperties>
</file>